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nemocného Šimonka běželi i policisté s hasiči</w:t>
      </w:r>
    </w:p>
    <w:p>
      <w:pPr/>
      <w:r>
        <w:rPr>
          <w:b w:val="1"/>
          <w:bCs w:val="1"/>
        </w:rPr>
        <w:t xml:space="preserve">V Novém Jičíně se konal další ročník benefiční akce Krok za Šimonka. Hlavní částí je běžecký závod, do kterého se na podporou chlapce se vzácnou nemocí zapojily desítky sportovců, mezi nimi i hasiči a policisté.</w:t>
      </w:r>
    </w:p>
    <w:p>
      <w:pPr/>
      <w:r>
        <w:rPr/>
        <w:t xml:space="preserve">Běžecký závod na 7, 5 kilometru, který byl odstartován na Skalkách v Novém Jičíně,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je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“Přišli jsme podpořit tuto akci, letos nás běží osm. I lidí, kteří přišli z veřejnosti, tak je to chvályhodné,”</w:t>
      </w:r>
    </w:p>
    <w:p>
      <w:pPr/>
      <w:r>
        <w:rPr/>
        <w:t xml:space="preserve">Výtěžek z akce putuje na pokrytí rehabilitací, které musí chlapec, pro zachování co nejlepšího zdravotního stavu, absolvovat třikrát týdně.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samozřejmě komplikované, protože to onemocnění je ojedinělé, takže pořád bojujeme, ale myslím si, že se blížíme ke konci, takže doufáme, že genová terapie by mohla vyjít.” </w:t>
      </w:r>
    </w:p>
    <w:p>
      <w:pPr/>
      <w:r>
        <w:rPr/>
        <w:t xml:space="preserve">Charitativní akce pokračovala běžeckým závodem rodin s dětmi a doprovodnými programy. </w:t>
      </w:r>
    </w:p>
    <w:p>
      <w:pPr/>
      <w:r>
        <w:rPr/>
        <w:t xml:space="preserve">---</w:t>
      </w:r>
    </w:p>
    <w:p>
      <w:pPr/>
      <w:r>
        <w:rPr/>
        <w:t xml:space="preserve">ZAPÁLIL DŮM ÚŘEDNICI, DOSTAL 11 LET </w:t>
      </w:r>
    </w:p>
    <w:p>
      <w:pPr/>
      <w:r>
        <w:rPr/>
        <w:t xml:space="preserve">Za žhářský útok na dům pracovnice karvinského OSPOD poslal soud v Karviné na 11 let do vězení 48letého muže z Havířova. Podle obžaloby chtěl ženě pomstít odebrání dětí. Požár způsobil škodu asi 6 milionů korun.</w:t>
      </w:r>
    </w:p>
    <w:p>
      <w:pPr/>
      <w:r>
        <w:rPr/>
        <w:t xml:space="preserve">NOVÝ DOTAČNÍ PROGRAM PRO TURISMUS V KRAJI</w:t>
      </w:r>
    </w:p>
    <w:p>
      <w:pPr/>
      <w:r>
        <w:rPr/>
        <w:t xml:space="preserve">MS kraj podpoří projekty na rozvoj cestovního ruchu až 5 miliony korun. Žádat mohou města, obce, neziskovky i další organizace od 1. července. Cílem je zatraktivnit region a přilákat více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Letokruhy slavnostně otevřeli Retrák</w:t>
      </w:r>
    </w:p>
    <w:p>
      <w:pPr/>
      <w:r>
        <w:rPr>
          <w:b w:val="1"/>
          <w:bCs w:val="1"/>
        </w:rPr>
        <w:t xml:space="preserve">Altán na zahradě Domova Letokruhy v Budišově nad Budišovkou prošel celkovourekonstrukci a dočkal se i přístavby. Díky retro vybavení a nábytku, který byl v minulosti součástí života uživatelů domova, dostal název Retrák.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(KDU-ČSL), náměstek hejtmana MSK: </w:t>
      </w:r>
      <w:r>
        <w:rPr/>
        <w:t xml:space="preserve">“Za mě je to krásný přenos o několik desítek let zpět a klienti tady mohou opravdu poznávat věci, které byly dennodenní součástí jejich života.”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"Naše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máme tady bezbariérové WC, teplou vodu.”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žijeme.”</w:t>
      </w:r>
    </w:p>
    <w:p>
      <w:pPr/>
      <w:r>
        <w:rPr/>
        <w:t xml:space="preserve">“Jsme rádi za paní ředitelku, je prostě úžasná.”</w:t>
      </w:r>
    </w:p>
    <w:p>
      <w:pPr/>
      <w:r>
        <w:rPr>
          <w:b w:val="1"/>
          <w:bCs w:val="1"/>
        </w:rPr>
        <w:t xml:space="preserve">Stanislav Kopecký (KDU-ČSL), náměstek hejtmana MSK:</w:t>
      </w:r>
      <w:r>
        <w:rPr/>
        <w:t xml:space="preserve"> “MSK zřizuje 22 příspěvkových organizací. Co se týče Letokruhu, tak to je naše výstavní zahrádka a jak říkáme, máme spoustu mercedesů, ale tady máme v Budišově nad Budišovkou Bentley.”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/>
      <w:r>
        <w:rPr/>
        <w:t xml:space="preserve">MSIC OCENIL 4 STARTUPY A 4 SCALEUPY MSK</w:t>
      </w:r>
    </w:p>
    <w:p>
      <w:pPr/>
      <w:r>
        <w:rPr/>
        <w:t xml:space="preserve">Ocenění MS startupů.  Ze 180 oslovených firem vynikly ty, které ukázaly ambici růstu nebo vizi expanze. Akce podpořila podnikatelské talenty v Moravskoslezském kraji.</w:t>
      </w:r>
    </w:p>
    <w:p>
      <w:pPr/>
      <w:r>
        <w:rPr>
          <w:b w:val="1"/>
          <w:bCs w:val="1"/>
        </w:rPr>
        <w:t xml:space="preserve">Adéla Píchová, manažerka, MSIC:</w:t>
      </w:r>
      <w:r>
        <w:rPr/>
        <w:t xml:space="preserve"> “My jsme jako MSIC spojili síly s Patrioty, abychom vyzvedli téma rychle rostoucích firem. Firmy chceme podpořit, medializovat  pomoci jim na jejich cestě rozvoje.”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otevřela v Novém Jičíně dvě stavby</w:t>
      </w:r>
    </w:p>
    <w:p>
      <w:pPr/>
      <w:r>
        <w:rPr>
          <w:b w:val="1"/>
          <w:bCs w:val="1"/>
        </w:rPr>
        <w:t xml:space="preserve">Novojičínské farnosti, stejně jako dalších téměř devatenáct set míst v republice, se připojily k Noci kostelů. Římskokatolická církev tu zvala do chrámu Nanebevzetí Panny Marie, evangelíci otevřeli sborový dům v Janáčkových sadech.</w:t>
      </w:r>
    </w:p>
    <w:p>
      <w:pPr/>
      <w:r>
        <w:rPr/>
        <w:t xml:space="preserve">Noc kostelů začala v novojičínském farním chrámu Nanebevzetí Panny Marie mší, kdokoliv pak mohl až do půlnoci vstoupit a v klidu posedět při svíčkách. Zato před kostelem bylo rušněji. Připravena byla Zastávka s občerstvením a 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5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2026-05-09T14:39:53+02:00</dcterms:created>
  <dcterms:modified xsi:type="dcterms:W3CDTF">2026-05-09T14:39:53+02:00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