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Návsí</w:t>
      </w:r>
    </w:p>
    <w:p>
      <w:pPr>
        <w:pStyle w:val="Heading1"/>
      </w:pPr>
      <w:r>
        <w:rPr>
          <w:sz w:val="36"/>
          <w:szCs w:val="36"/>
        </w:rPr>
        <w:t xml:space="preserve">V Návsí slavnostně přivítali nové občánky obce</w:t>
      </w:r>
    </w:p>
    <w:p>
      <w:pPr/>
      <w:r>
        <w:rPr>
          <w:b w:val="1"/>
          <w:bCs w:val="1"/>
        </w:rPr>
        <w:t xml:space="preserve">Nové občánky narozené v průběhu loňského roku přivítali na slavnostním setkání v Návsí. Rodiče převzali drobné dárky a zapsali se do pamětní knihy. Událost jim budou připomínat fotografie svých dětí a také společný snímek všech zúčastněných.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„Opět po roce se setkáváme v kulturním areálu u kostela, abychom přivítali naše nejmenší, co se narodili v roce 2024. Je to sice mírný pokles – 19 novorozenců, ale pořád věříme v lepší zítřky. A protože vytváříme stále lepší podmínky pro mladé rodiny, tak doufejme, že to bude v příštím roce už teda o hodně lepší.”</w:t>
      </w:r>
    </w:p>
    <w:p>
      <w:pPr/>
      <w:r>
        <w:rPr>
          <w:b w:val="1"/>
          <w:bCs w:val="1"/>
        </w:rPr>
        <w:t xml:space="preserve">Rodina Ludvíkových:</w:t>
      </w:r>
      <w:r>
        <w:rPr/>
        <w:t xml:space="preserve"> „Je to úžasná akce, jsme tady z Návsí, místní, takže to máme tady kousíček. Pan starosta se o nás krásně stará, dostali jsme krásné dárečky, dětem se to líbilo, syn neplakal, takže je to super.“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„Máme to jednou ročně z tohoto důvodu, že to máme možnost provést tady v kulturním areálu, protože když to bylo na obci, bylo to tam v zasedací místnosti, kde to bylo stísněné a nebylo to opravdu takové uvolněné. Takže opravdu ten kulturní areál nám tady i v tomto směru krásně slouží. A s krátkým kulturním programem se nám svým vystoupením představí děti z české školky a z polské základní školy.“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navsi/miniexpres-navsi-11-06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2026-06-28T05:48:20+02:00</dcterms:created>
  <dcterms:modified xsi:type="dcterms:W3CDTF">2026-06-28T05:48:20+02:00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