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Rychvaldu byli na Bílé ve škole v přírodě</w:t>
      </w:r>
    </w:p>
    <w:p>
      <w:pPr/>
      <w:r>
        <w:rPr>
          <w:b w:val="1"/>
          <w:bCs w:val="1"/>
        </w:rPr>
        <w:t xml:space="preserve">Na týdenní pobyt v přírodě vyslala Základní škola v Rychvaldě žáky prvního stupně do beskydské Bílé. Vzdělávací a ozdravný pobyt financuje město ze svého rozpočtu.</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2026-02-08T11:26:16+01:00</dcterms:created>
  <dcterms:modified xsi:type="dcterms:W3CDTF">2026-02-08T11:26:16+01:00</dcterms:modified>
</cp:coreProperties>
</file>

<file path=docProps/custom.xml><?xml version="1.0" encoding="utf-8"?>
<Properties xmlns="http://schemas.openxmlformats.org/officeDocument/2006/custom-properties" xmlns:vt="http://schemas.openxmlformats.org/officeDocument/2006/docPropsVTypes"/>
</file>