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florbalisté se poprvé zapojili do Slovan Cupu</w:t>
      </w:r>
    </w:p>
    <w:p>
      <w:pPr/>
      <w:r>
        <w:rPr>
          <w:b w:val="1"/>
          <w:bCs w:val="1"/>
        </w:rPr>
        <w:t xml:space="preserve">V hale Slavii v Havířově se konal třetí ročník mezinárodní turnaje Slovan cup pro děti z přípravek. Do soutěže se poprvé zapojili i hráči z Horní Suché.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hry."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týmu, který během sezony do soutěží nezasáhl a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druhý,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Uděláme všechno proto, aby jsme dneska vyhráli.”</w:t>
      </w:r>
      <w:br/>
    </w:p>
    <w:p>
      <w:pPr/>
      <w:r>
        <w:rPr/>
        <w:t xml:space="preserve">Malí florbalisté při své premiéře sice nedosáhli na medaile, ale odnesli si krásné zážitky.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2026-03-29T03:40:14+02:00</dcterms:created>
  <dcterms:modified xsi:type="dcterms:W3CDTF">2026-03-29T03:40:14+02:00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