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pořádala Den rodiny</w:t>
      </w:r>
    </w:p>
    <w:p>
      <w:pPr/>
      <w:r>
        <w:rPr>
          <w:b w:val="1"/>
          <w:bCs w:val="1"/>
        </w:rPr>
        <w:t xml:space="preserve">Rodiče budoucích i současných školáků mohli navštívit ZŠ Komenského ve Frýdlantě nad Ostravicí, kde si pro ně starší žáci připravili zajímavý program ke Dni rodiny. Nechyběly ani chemické pokusy.</w:t>
      </w:r>
    </w:p>
    <w:p>
      <w:pPr/>
      <w:r>
        <w:rPr>
          <w:b w:val="1"/>
          <w:bCs w:val="1"/>
        </w:rPr>
        <w:t xml:space="preserve">Filip Šrámek, žák 9.B ZŠ Komenského, Frýdlant nad Ostravicí:</w:t>
      </w:r>
      <w:r>
        <w:rPr/>
        <w:t xml:space="preserve"> „Dneska jsme si tady pro rodiče připravili pokusy. Já mám třeba pokus se Savem, když odbělujeme kečup. Kolega napravo má třeba bělení koly pomocí aktivního uhlí a další kolega má tajné písmo.“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„My jsme si na dnešní den připravili oslavu Dne rodiny. Je to akce, kterou pořádáme podruhé. První ročník byl v loňském roce a protože byla ta akce velmi úspěšná, tak jsme se rozhodli, že v podobném duchu uspořádáme akci i letos. Trošku jsme ji rozšířili, protože kromě fyziky, chemie a informatiky, kterou jsme představovali rodičům a dětem v loňském roce, tak jsme přidali i sportovní aktivity, prezentaci školního časopisu, Eko týmu a práci žákovského parlamentu. Rodiče si můžou vyzkoušet s dětmi kvízy, můžou si nakreslit nějaké obrázky, podívat se, jakým způsobem se škola věnuje udržitelnosti, vyzkoušet si chemické a fyzikální pokusy, zasportovat a na závěr se můžou i občerstvit ve školní jídelně, kde zase náš spolek Zlatohrad dětem připravil úžasné občerstvení.“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7-06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2026-10-01T09:11:57+02:00</dcterms:created>
  <dcterms:modified xsi:type="dcterms:W3CDTF">2026-10-01T09:11:57+02:00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