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Jezdecký klub má nové kolbiště po téměř 60 letech</w:t>
      </w:r>
    </w:p>
    <w:p>
      <w:pPr/>
      <w:r>
        <w:rPr>
          <w:b w:val="1"/>
          <w:bCs w:val="1"/>
        </w:rPr>
        <w:t xml:space="preserve">Jezdecký sport v Ostravě se dočkal výrazného vylepšení infrastruktury. Klub Baník slavnostně otevřel zcela zrekonstruované kolbiště ve Staré Bělé, které nabídne špičkové zázemí pro jezdce, koně i diváky. Hlavní novinkou je písčitý povrch.</w:t>
      </w:r>
    </w:p>
    <w:p>
      <w:pPr/>
      <w:r>
        <w:rPr/>
        <w:t xml:space="preserve">Původní jezdecké kolbiště Baníku ve Staré Bělé bylo v provozu od roku 1968 a jeho povrch byl travnatý. Přes veškerou péči  a snahu vyhovět požadavkům pro vrcholový sport již ale nestačilo. Povrch bylo nutné neustále hnojit, sekat, vláčet, zavlažovat nebo provzdušňovat, což bylo velmi nákladné. Nyní je to ale minulostí a nové kolbiště splňuje nejpřísnější kritéria.</w:t>
      </w:r>
    </w:p>
    <w:p>
      <w:pPr/>
      <w:r>
        <w:rPr>
          <w:b w:val="1"/>
          <w:bCs w:val="1"/>
        </w:rPr>
        <w:t xml:space="preserve">Pavel Hudeček předseda JK Baník Ostrava: </w:t>
      </w:r>
      <w:r>
        <w:rPr/>
        <w:t xml:space="preserve">"Když zaprší, tak na tomto povrchu můžeme po silným deští za hodinu jezdit naplno. Když na trávě zapršelo, tak jsme tři dny nebo čtyři dny nemohli jezdit."</w:t>
      </w:r>
    </w:p>
    <w:p>
      <w:pPr/>
      <w:r>
        <w:rPr/>
        <w:t xml:space="preserve">Pro financování nového kolbiště byla klíčová dotace Národní sportovní agentury, která byla podmíněna spoluúčastí města Ostravy.</w:t>
      </w:r>
    </w:p>
    <w:p>
      <w:pPr/>
      <w:r>
        <w:rPr>
          <w:b w:val="1"/>
          <w:bCs w:val="1"/>
        </w:rPr>
        <w:t xml:space="preserve">Jan Dohnal (ODS), primátor Ostravy:</w:t>
      </w:r>
      <w:r>
        <w:rPr/>
        <w:t xml:space="preserve"> "Podařilo se opravdu občanskému sdružení připravit kvalitní projekt, který jsme se rozhodli jako město podpořit." </w:t>
      </w:r>
    </w:p>
    <w:p>
      <w:pPr/>
      <w:r>
        <w:rPr>
          <w:b w:val="1"/>
          <w:bCs w:val="1"/>
        </w:rPr>
        <w:t xml:space="preserve">Ondřej Šebek, ředitel NSA: </w:t>
      </w:r>
      <w:r>
        <w:rPr/>
        <w:t xml:space="preserve">"Je dobře, že ty výzvy opravdu jsou aplikovatelné i pro jiné sporty, než jsou ty klasické, ty mainstreamové. A jsem rád, že se to daří i v rámci parkuru, v rámci jezdectví."</w:t>
      </w:r>
    </w:p>
    <w:p>
      <w:pPr/>
      <w:r>
        <w:rPr/>
        <w:t xml:space="preserve">Rekonstrukcí byl odstraněn travnatý povrch, provedeno celkové odvodnění podloží, rozšíření  kolbiště o 10 m, navezen nový moderní povrch kolbiště splňující nejpřísnější kritéria pro pořádání  vrcholových akcí.</w:t>
      </w:r>
    </w:p>
    <w:p>
      <w:pPr/>
      <w:r>
        <w:rPr>
          <w:b w:val="1"/>
          <w:bCs w:val="1"/>
        </w:rPr>
        <w:t xml:space="preserve">Pavel Hudeček předseda JK Baník Ostrava:</w:t>
      </w:r>
      <w:r>
        <w:rPr/>
        <w:t xml:space="preserve"> "Loni byly u nás ty samé závody, ale do hlavní ceny bylo přihlášeno pouze 12 koní. A dneska je tu přihlášeno do hlavní ceny 35 koní."</w:t>
      </w:r>
    </w:p>
    <w:p>
      <w:pPr/>
      <w:r>
        <w:rPr/>
        <w:t xml:space="preserve">V současné době má klub Baník Ostrava přibližně 100 aktivních členů, z toho 70 % jsou děti a mládež do 18 let.</w:t>
      </w:r>
    </w:p>
    <w:p>
      <w:pPr/>
      <w:r>
        <w:rPr/>
        <w:t xml:space="preserve">---</w:t>
      </w:r>
    </w:p>
    <w:p>
      <w:pPr>
        <w:pStyle w:val="Heading1"/>
      </w:pPr>
      <w:r>
        <w:rPr>
          <w:sz w:val="36"/>
          <w:szCs w:val="36"/>
        </w:rPr>
        <w:t xml:space="preserve">Konference Porod zaznamenala rekordní účast</w:t>
      </w:r>
    </w:p>
    <w:p>
      <w:pPr/>
      <w:r>
        <w:rPr>
          <w:b w:val="1"/>
          <w:bCs w:val="1"/>
        </w:rPr>
        <w:t xml:space="preserve">V Ostravě se uskutečnil už 4. ročník prestižní multioborové konference Porod. Určena je každému, koho zajímá těhotenství, porod a poporodní období v komplexních souvislostech a jejím cílem je zlepšit péči pro těhotné ženy.</w:t>
      </w:r>
    </w:p>
    <w:p>
      <w:pPr/>
      <w:r>
        <w:rPr/>
        <w:t xml:space="preserve">Do Ostravy se už počtvrté sjeli porodníci, porodní asistentky, dětské sestry, fyzioterapeuti a další odborníci na konferenci Porod. Letošním tématem byla kontroverze. </w:t>
      </w:r>
    </w:p>
    <w:p>
      <w:pPr/>
      <w:r>
        <w:rPr>
          <w:b w:val="1"/>
          <w:bCs w:val="1"/>
        </w:rPr>
        <w:t xml:space="preserve">Ondřej Šimetka, pořadatel, </w:t>
      </w:r>
      <w:r>
        <w:rPr>
          <w:b w:val="1"/>
          <w:bCs w:val="1"/>
        </w:rPr>
        <w:t xml:space="preserve">přednosta Gyn Por kliniky, FN Ostrava</w:t>
      </w:r>
      <w:r>
        <w:rPr>
          <w:b w:val="1"/>
          <w:bCs w:val="1"/>
        </w:rPr>
        <w:t xml:space="preserve">: </w:t>
      </w:r>
      <w:r>
        <w:rPr/>
        <w:t xml:space="preserve">“V tom našem oboru je kontroverzí spousta, takže tady máme přednášky a celý blok zaměřený na vyvolávání porodu, celý blok jak řešit komplikovaný závěr porodu, velký blok o obezitě, která teď hýbe porodnictvím všude ve světě.”</w:t>
      </w:r>
    </w:p>
    <w:p>
      <w:pPr/>
      <w:r>
        <w:rPr/>
        <w:t xml:space="preserve">Součástí konference bylo také 8 workshopů, které probíhaly v ostravské fakultní nemocnici a v hotelu Clarion. Největší zájem byl o workshopy Porod do vody a resuscitace novorozence. </w:t>
      </w:r>
    </w:p>
    <w:p>
      <w:pPr/>
      <w:r>
        <w:rPr>
          <w:b w:val="1"/>
          <w:bCs w:val="1"/>
        </w:rPr>
        <w:t xml:space="preserve">Vendula Svachová, porodní asistentka, FN Ostrava: </w:t>
      </w:r>
      <w:r>
        <w:rPr/>
        <w:t xml:space="preserve">“V teoretické části jsme kolegyně seznámili s tím jak porod probíhá, kdo může rodit do vody, kdo nemůže a teď v praktické části je učíme jak tu ženu z vody vytáhnout, evakuaci a odhad krevní ztráty.”</w:t>
      </w:r>
    </w:p>
    <w:p>
      <w:pPr/>
      <w:r>
        <w:rPr>
          <w:b w:val="1"/>
          <w:bCs w:val="1"/>
        </w:rPr>
        <w:t xml:space="preserve">Hana Wiedermannová, primářka, Oddělení neonatologie FN Ostrava: </w:t>
      </w:r>
      <w:r>
        <w:rPr/>
        <w:t xml:space="preserve">“Neadekvátně zvolená resuscitace může znamenat poškození dítěte ať už ve smyslu těžkého psychomotorického vývoje nebo nějakých psychických poruch, ADHD, poruch autistického spektra.” </w:t>
      </w:r>
    </w:p>
    <w:p>
      <w:pPr/>
      <w:r>
        <w:rPr/>
        <w:t xml:space="preserve">Na konferenci se představil i Nadační fond Propolis s variabilním porodním gaučem,</w:t>
      </w:r>
    </w:p>
    <w:p>
      <w:pPr/>
      <w:r>
        <w:rPr>
          <w:b w:val="1"/>
          <w:bCs w:val="1"/>
        </w:rPr>
        <w:t xml:space="preserve">Lilia Khousnoutdinova, zakladatelka nadačního fondu Propolis: </w:t>
      </w:r>
      <w:r>
        <w:rPr/>
        <w:t xml:space="preserve">“Výrazně dokáže podpořit dobrý průběh porodu, je tam menší potřeba intervencí, porod je kratší, méně bolí, takže opravdu skvělé věci a lepší zásobování třeba kyslíkem i dělohy.” </w:t>
      </w:r>
    </w:p>
    <w:p>
      <w:pPr/>
      <w:r>
        <w:rPr/>
        <w:t xml:space="preserve">Konference Porod byla letos rekordní. Zúčastnilo se ji bezmála 500 zdravotníků nejen z ČR.</w:t>
      </w:r>
    </w:p>
    <w:p>
      <w:pPr/>
      <w:r>
        <w:rPr/>
        <w:t xml:space="preserve">---</w:t>
      </w:r>
    </w:p>
    <w:p>
      <w:pPr/>
      <w:r>
        <w:rPr/>
        <w:t xml:space="preserve">V OPAVĚ ZAČALA STAVBA MOSTU V RATIBOŘSKÉ UL.</w:t>
      </w:r>
    </w:p>
    <w:p>
      <w:pPr/>
      <w:r>
        <w:rPr/>
        <w:t xml:space="preserve">V Opavě začala stavba nového mostu na frekventované Ratibořské ulici, kterou denně projede až 20 tisíc aut. Starý most musel být zdemolován po povodni v září loňského roku. Nový most za 55 milionů korun má být hotový začátkem listopadu. Most bude neprůjezdný po dobu dvou měsíců, konkrétně od poloviny září. Město tak chce předejít dopravním kolapsům v období zahájení školního roku.</w:t>
      </w:r>
    </w:p>
    <w:p>
      <w:pPr/>
      <w:r>
        <w:rPr/>
        <w:t xml:space="preserve">---</w:t>
      </w:r>
    </w:p>
    <w:p>
      <w:pPr>
        <w:pStyle w:val="Heading1"/>
      </w:pPr>
      <w:r>
        <w:rPr>
          <w:sz w:val="36"/>
          <w:szCs w:val="36"/>
        </w:rPr>
        <w:t xml:space="preserve">Hospodaření MS kraje skončilo přebytkem</w:t>
      </w:r>
    </w:p>
    <w:p>
      <w:pPr/>
      <w:r>
        <w:rPr>
          <w:b w:val="1"/>
          <w:bCs w:val="1"/>
        </w:rPr>
        <w:t xml:space="preserve">Moravskoslezský kraj zvládl podzimní ničivé povodně a i přes výraznou pomoc lidem, obcím i městům, dokázal investovat miliardy do dalšího rozvoje. Odpovědné hospodaření potvrdila i ratingová agentura, která kraji přisoudila nejvyšší dosažitelný rating A1.</w:t>
      </w:r>
    </w:p>
    <w:p>
      <w:pPr/>
      <w:r>
        <w:rPr/>
        <w:t xml:space="preserve">Navzdory ničivým záplavám, které loni v září postihly většinu území Moravskoslezského kraje, krajská kasa neskončila v mínusu. Místo škrtů přinesl rok 2024 investice, rezervy a důvěru mezinárodní ratingové agentury Moody's.</w:t>
      </w:r>
    </w:p>
    <w:p>
      <w:pPr/>
      <w:r>
        <w:rPr>
          <w:b w:val="1"/>
          <w:bCs w:val="1"/>
        </w:rPr>
        <w:t xml:space="preserve">Josef Bělica (ANO), hejtman MS kraje: </w:t>
      </w:r>
      <w:r>
        <w:rPr/>
        <w:t xml:space="preserve">"My jsme dnes schvalovali závěrečný účet Moravskoslezského kraje. Kraj je finančně na tom dobře, se stabilním výhledem."</w:t>
      </w:r>
    </w:p>
    <w:p>
      <w:pPr/>
      <w:r>
        <w:rPr/>
        <w:t xml:space="preserve">Hospodaření kraje skončilo přebytkem 700 milionů korun, a to i přesto, že původní rozpočtový plán předpokládal schodek až pět miliard. Kraj těžil z vyšších příjmů, ale také z přísné kontroly výdajů. Kraj dodnes neobdržel od státu příspěvek téměř půl miliardy korun, určený na úhradu prvotních povodňových škod. Finance budou chybět na připravené projekty a je možné, že si bude muset na investice půjčit. </w:t>
      </w:r>
    </w:p>
    <w:p>
      <w:pPr/>
      <w:r>
        <w:rPr>
          <w:b w:val="1"/>
          <w:bCs w:val="1"/>
        </w:rPr>
        <w:t xml:space="preserve">Josef Bělica (ANO), hejtman MS kraje: </w:t>
      </w:r>
      <w:r>
        <w:rPr/>
        <w:t xml:space="preserve">"Problém je v tom, že jsme tu žádost dvakrát doplnili, aby nám na potřetí stát řekl, že nám ty peníze neposkytne. Byť teda máme potvrzenou mailovou komunikaci z ministerstva financí, že počítají s tím, že ty prostředky budou vyplaceny. A Moravskoslezský kraj už ty prostředky těm obcím vyplatil. A jak jsem řekl, uděláme všechno pro to, abychom ty obce podpořili a budeme na jejich straně."</w:t>
      </w:r>
    </w:p>
    <w:p>
      <w:pPr/>
      <w:r>
        <w:rPr/>
        <w:t xml:space="preserve">Moravskoslezský kraj získal znovu nejvyšší možný rating A1 se stabilním výhledem od renomované agentury Moody's. To je signál nejen pro občany, ale i pro investory.</w:t>
      </w:r>
    </w:p>
    <w:p>
      <w:pPr/>
      <w:r>
        <w:rPr/>
        <w:t xml:space="preserve">---</w:t>
      </w:r>
    </w:p>
    <w:p>
      <w:pPr>
        <w:pStyle w:val="Heading1"/>
      </w:pPr>
      <w:r>
        <w:rPr>
          <w:sz w:val="36"/>
          <w:szCs w:val="36"/>
        </w:rPr>
        <w:t xml:space="preserve">Bezdrátové hlásiče zvýší bezpečnost ve Svinově</w:t>
      </w:r>
    </w:p>
    <w:p>
      <w:pPr/>
      <w:r>
        <w:rPr>
          <w:b w:val="1"/>
          <w:bCs w:val="1"/>
        </w:rPr>
        <w:t xml:space="preserve">Svinov udělal důležitý krok k lepší ochraně obyvatel. Díky podpoře z Evropské unie zde vznikl nový bezdrátový informační systém, který včas upozorní na hrozící nebezpečí a poskytne aktuální zprávy.</w:t>
      </w:r>
    </w:p>
    <w:p>
      <w:pPr/>
      <w:r>
        <w:rPr/>
        <w:t xml:space="preserve">Systém tvoří 119 bezdrátových hlásičů rozmístěných po celém obvodu – od sídlišť až po okrajové ulice. Vysílací ústředna je umístěna přímo v budově místního úřadu.</w:t>
      </w:r>
    </w:p>
    <w:p>
      <w:pPr/>
      <w:r>
        <w:rPr>
          <w:b w:val="1"/>
          <w:bCs w:val="1"/>
          <w:i w:val="1"/>
          <w:iCs w:val="1"/>
        </w:rPr>
        <w:t xml:space="preserve">Radim Smetana (PRO SVINOV), starosta MO Ostrava-Svinov:</w:t>
      </w:r>
      <w:r>
        <w:rPr/>
        <w:t xml:space="preserve"> "Obecní rozhlas byl na území Svinova velmi poškozený, v mnoha případech byl demontovaný, protože se dělala rekonstrukce vodovodního řádu v oblasti Jižních svahů. Bylo nutné obnovit tento systém. Zjistili jsme kolik stojí kabelové vedení a jakým způsobem by to bylo realizováno, tak raději jsme přistoupili k výstavbě přes Wi- Fi připojení."</w:t>
      </w:r>
    </w:p>
    <w:p>
      <w:pPr/>
      <w:r>
        <w:rPr/>
        <w:t xml:space="preserve">Zařízení funguje i v případě výpadku elektřiny, systém má totiž záložní napájení. Komunikace je digitální, zabezpečená a propojená s celostátním systémem Hasičského záchranného sboru.</w:t>
      </w:r>
    </w:p>
    <w:p>
      <w:pPr/>
      <w:r>
        <w:rPr>
          <w:b w:val="1"/>
          <w:bCs w:val="1"/>
          <w:i w:val="1"/>
          <w:iCs w:val="1"/>
        </w:rPr>
        <w:t xml:space="preserve">Radim Smetana (PRO SVINOV), starosta MO Ostrava-Svinov:</w:t>
      </w:r>
      <w:r>
        <w:rPr/>
        <w:t xml:space="preserve"> "Při povodních v roce 2024 patřilo používání obecního rozhlasu k nejdůležitějším okamžikům a bylo nedílnou součástí krizového řízení."</w:t>
      </w:r>
    </w:p>
    <w:p>
      <w:pPr/>
      <w:r>
        <w:rPr>
          <w:b w:val="1"/>
          <w:bCs w:val="1"/>
        </w:rPr>
        <w:t xml:space="preserve">Hana Hauptová, obyvatelka MO Ostrava-Svinov</w:t>
      </w:r>
      <w:r>
        <w:rPr>
          <w:b w:val="1"/>
          <w:bCs w:val="1"/>
        </w:rPr>
        <w:t xml:space="preserve">:</w:t>
      </w:r>
      <w:r>
        <w:rPr>
          <w:b w:val="1"/>
          <w:bCs w:val="1"/>
        </w:rPr>
        <w:t xml:space="preserve"> </w:t>
      </w:r>
      <w:r>
        <w:rPr/>
        <w:t xml:space="preserve">"Jsem ráda, že Svinov bude lépe chráněný, protože zrovna minulý rok při povodních bylo nutné, aby občané věděli jaký je stav, co mají dělat a hlásání rozhlasu, že musíme nastoupit do evakuačních člunů, to bylo tak podstatné"</w:t>
      </w:r>
    </w:p>
    <w:p>
      <w:pPr/>
      <w:r>
        <w:rPr/>
        <w:t xml:space="preserve">Nový varovný systém bude využíván nejen při povodňových rizicích, ale i k běžnému informování veřejnosti – třeba o kulturních akcích či uzavírkách. Svinov tak udělal další krok směrem k modernímu a bezpečnějšímu městu.</w:t>
      </w:r>
    </w:p>
    <w:p>
      <w:pPr/>
      <w:r>
        <w:rPr/>
        <w:t xml:space="preserve">---</w:t>
      </w:r>
    </w:p>
    <w:p>
      <w:pPr/>
      <w:r>
        <w:rPr/>
        <w:t xml:space="preserve">VŠB-TUO ZÍSKALA 19 MIL. NA PODPORU VÝZKUMU</w:t>
      </w:r>
    </w:p>
    <w:p>
      <w:pPr/>
      <w:r>
        <w:rPr/>
        <w:t xml:space="preserve">Na VŠB-Technické univerzitě Ostrava začnou nově působit čtyři zahraniční vědci, kteří do regionu přinesou cenné know-how z oblasti kvantových technologií, umělé inteligence nebo výzkumu materiálů. Univerzita na jejich minimálně dvouleté působení získala téměř 19 milionů korun z Operačního programu Spravedlivá transformace. Celkově je v rámci tohoto evropského programu pro univerzity v kraji připraveno více než 93 milionů korun. O podporu mohou žádat až do listopadu příštího roku.</w:t>
      </w:r>
    </w:p>
    <w:p>
      <w:pPr/>
      <w:r>
        <w:rPr/>
        <w:t xml:space="preserve">---</w:t>
      </w:r>
    </w:p>
    <w:p>
      <w:pPr>
        <w:pStyle w:val="Heading1"/>
      </w:pPr>
      <w:r>
        <w:rPr>
          <w:sz w:val="36"/>
          <w:szCs w:val="36"/>
        </w:rPr>
        <w:t xml:space="preserve">Děti se mohly v Havířově seznámit se složkami IZS</w:t>
      </w:r>
    </w:p>
    <w:p>
      <w:pPr/>
      <w:r>
        <w:rPr>
          <w:b w:val="1"/>
          <w:bCs w:val="1"/>
        </w:rPr>
        <w:t xml:space="preserve">Městská policie v Havířově připravila spolu s ostatními složkami Den integrovaného záchranného systému. Smyslem akce bylo,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Havířov,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tak, aby když se nedej Bože někde něco stane, aby věděly za kým mají jít a kdo jim pomůže.”</w:t>
      </w:r>
    </w:p>
    <w:p>
      <w:pPr/>
      <w:r>
        <w:rPr>
          <w:b w:val="1"/>
          <w:bCs w:val="1"/>
        </w:rPr>
        <w:t xml:space="preserve">anketa: </w:t>
      </w:r>
      <w:r>
        <w:rPr/>
        <w:t xml:space="preserve">“Byl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“U hasičů se mi líbilo, že žebřík stoupá do 40 metrů. To jsem se dozvěděla a hodně se mi to líbilo.”</w:t>
      </w:r>
    </w:p>
    <w:p>
      <w:pPr/>
      <w:r>
        <w:rPr/>
        <w:t xml:space="preserve">Ze strany havířovských škol je vždy o dny otevřených dveří velký zájem, i proto se konají po celé tři dny. Celkem se na práci složek přišlo podívat přes 1200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2025-12-17T16:24:33+01:00</dcterms:created>
  <dcterms:modified xsi:type="dcterms:W3CDTF">2025-12-17T16:24:33+01:00</dcterms:modified>
</cp:coreProperties>
</file>

<file path=docProps/custom.xml><?xml version="1.0" encoding="utf-8"?>
<Properties xmlns="http://schemas.openxmlformats.org/officeDocument/2006/custom-properties" xmlns:vt="http://schemas.openxmlformats.org/officeDocument/2006/docPropsVTypes"/>
</file>