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přijalo závěry odborníků o Bedřišce</w:t>
      </w:r>
    </w:p>
    <w:p>
      <w:pPr/>
      <w:r>
        <w:rPr>
          <w:b w:val="1"/>
          <w:bCs w:val="1"/>
        </w:rPr>
        <w:t xml:space="preserve">Osada Bedřiška přestane v průběhu následujících let v současné podobě existovat. Ostrava se ztotožnila se závěry pracovní skupiny, která nedoporučila investovat další peníze do této lokality. Mariánské Hory a Hulváky tak budou pokračovat v přestěhovávání tamních obyvatel do jiných částí města.</w:t>
      </w:r>
    </w:p>
    <w:p>
      <w:pPr/>
      <w:r>
        <w:rPr/>
        <w:t xml:space="preserve">Někdejší hornická kolonie Bedřiška zažila největší rozmach v padesátých letech, kdy bylo dokončeno 28 finských dvojdomků. Původně šlo o provizorní bydlení pro horníky a asi nikdo nepředpokládal, že budou stát ještě o 75 let později. Nicméně stojí a 55 lidí v nich chce dále žít. Domky jsou ale za hranicí životnosti a městský obvod už je nechce opravovat, kvůli finanční náročnosti.</w:t>
      </w:r>
    </w:p>
    <w:p>
      <w:pPr/>
      <w:r>
        <w:rPr>
          <w:b w:val="1"/>
          <w:bCs w:val="1"/>
        </w:rPr>
        <w:t xml:space="preserve">Patrik Hujdus (Starostové pro Ostravu), starosta Ostravy-Mariánských Hor a Hulvák: </w:t>
      </w:r>
      <w:r>
        <w:rPr/>
        <w:t xml:space="preserve">"Musíme postupovat jako řádný hospodář a investovat finanční prostředky do domečků, které jsou na hraně životnosti, i když chápu, že se tam těm lidem bydlí dobře, bohužel není v naší moci udržet tento typ bydlení v našem portfoliu." </w:t>
      </w:r>
    </w:p>
    <w:p>
      <w:pPr/>
      <w:r>
        <w:rPr/>
        <w:t xml:space="preserve">Magistrát města vytvořil pracovní skupinu, která měla určit, zda má smysl Bedřišku ve stávající podobě zachovat a také posuzovala možnost vzniku projektu nového bydlení pro více než 500 lidí. Obě alternativy jsou ovšem velmi drahé a komise je nedoporučila. Zastupitelé materiál schválili.</w:t>
      </w:r>
    </w:p>
    <w:p>
      <w:pPr/>
      <w:r>
        <w:rPr>
          <w:b w:val="1"/>
          <w:bCs w:val="1"/>
        </w:rPr>
        <w:t xml:space="preserve">Jan Dohnal (SPOLU/ODS), primátor Ostravy: </w:t>
      </w:r>
      <w:r>
        <w:rPr/>
        <w:t xml:space="preserve">"My jako město, situaci budeme dále sledovat a dozorovat, aby tam nedošlo k porušení zákona. To je naše role."</w:t>
      </w:r>
    </w:p>
    <w:p>
      <w:pPr/>
      <w:r>
        <w:rPr/>
        <w:t xml:space="preserve">Městský obvod tak bude do roku 2029 postupně ukončovat s obyvateli Bedřišky nájemní smlouvy. Nabízeny jsou jim městské byty a také by se mohla celá komunita přestěhovat do Vesničky soužití v Muglinově. </w:t>
      </w:r>
    </w:p>
    <w:p>
      <w:pPr/>
      <w:r>
        <w:rPr/>
        <w:t xml:space="preserve"> </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w:t>
      </w:r>
      <w:r>
        <w:rPr/>
        <w:t xml:space="preserve"> “Ona už opravdu nebyla v dobrém stavu. Největším problémem bylo sociální zařízení a také se nám tady vlnila podlaha. Když zapršelo, tak jsme tady měli hrboly a bylo to až nebezpečné.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w:t>
      </w:r>
    </w:p>
    <w:p>
      <w:pPr/>
      <w:r>
        <w:rPr/>
        <w:t xml:space="preserve">---</w:t>
      </w:r>
    </w:p>
    <w:p>
      <w:pPr/>
      <w:r>
        <w:rPr/>
        <w:t xml:space="preserve">STODOLNÍ UL. V OSTRAVĚ JE NEPRŮJEZDNÁ</w:t>
      </w:r>
    </w:p>
    <w:p>
      <w:pPr/>
      <w:r>
        <w:rPr/>
        <w:t xml:space="preserve">Nejfrekventovanější část Stodolní ulice v centru Ostravy není průjezdná. Město společně s obvodem Moravská Ostrava a Přívoz nechalo na začátku ulice umístit květináče, které brání vjezdu aut z Nádražní ulice. Opatření má zklidnit prostor a zvýšit bezpečnost chodců. V budoucnu tam město plánuje vytvořit pěší zónu a postupně opravovat například chodníky, které poškodila auta. Současně se mění i zadní část Stodolní. Tam developer chystá výstavbu polyfunkčního domu s byty a obchody.</w:t>
      </w:r>
    </w:p>
    <w:p>
      <w:pPr/>
      <w:r>
        <w:rPr/>
        <w:t xml:space="preserve">---</w:t>
      </w:r>
    </w:p>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r>
        <w:rPr/>
        <w:t xml:space="preserve">UHELNÉ REGIONY ŽÁDAJÍ EU O PODPORU</w:t>
      </w:r>
    </w:p>
    <w:p>
      <w:pPr/>
      <w:r>
        <w:rPr/>
        <w:t xml:space="preserve">Tři české uhelné regiony, včetně Moravskoslezského kraje, žádají Evropskou unii o pokračování podpory z Fondu spravedlivé transformace i po roce 2027. Společný dopis klíčovým evropským institucím podepsali hejtmani Moravskoslezského, Ústeckého a Karlovarského kraje. Hejtman Moravskoslezského kraje Josef Bělica upozornil, že transformace regionu od uhelné minulosti k moderní budoucnosti je zásadní a dlouhodobý proces, který by bez této podpory mohl být ohrožen. Z Fondu už byly v kraji přiděleny projekty za 14 miliard korun.</w:t>
      </w:r>
    </w:p>
    <w:p>
      <w:pPr/>
      <w:r>
        <w:rPr/>
        <w:t xml:space="preserve">---</w:t>
      </w:r>
    </w:p>
    <w:p>
      <w:pPr>
        <w:pStyle w:val="Heading1"/>
      </w:pPr>
      <w:r>
        <w:rPr>
          <w:sz w:val="36"/>
          <w:szCs w:val="36"/>
        </w:rPr>
        <w:t xml:space="preserve">Studénka chce vědět, co si lidé na sídlišti přejí</w:t>
      </w:r>
    </w:p>
    <w:p>
      <w:pPr/>
      <w:r>
        <w:rPr>
          <w:b w:val="1"/>
          <w:bCs w:val="1"/>
        </w:rPr>
        <w:t xml:space="preserve">Studénecká radnice připravuje projekt regenerace sídliště “Butovice centrum”. V rámci realizace studie oslovila i občany, aby navrhli, co jim v lokalitě chybí. Na reakci je čas do 13. července.</w:t>
      </w:r>
    </w:p>
    <w:p>
      <w:pPr/>
      <w:r>
        <w:rPr/>
        <w:t xml:space="preserve">Sídliště “Butovice centrum” ve Studénce, které ohraničují ulice generála Svobody, Sjednocení a Poštovní, plánuje město celkově revitalizovat. V květnu začaly práce na tvorbě studie budoucího projektu regenerace. </w:t>
      </w:r>
    </w:p>
    <w:p>
      <w:pPr/>
      <w:r>
        <w:rPr>
          <w:b w:val="1"/>
          <w:bCs w:val="1"/>
        </w:rPr>
        <w:t xml:space="preserve">Radmila Nováková, vedoucí odboru stavebního řád</w:t>
      </w:r>
      <w:r>
        <w:rPr>
          <w:b w:val="1"/>
          <w:bCs w:val="1"/>
        </w:rPr>
        <w:t xml:space="preserve">u: </w:t>
      </w:r>
      <w:r>
        <w:rPr/>
        <w:t xml:space="preserve">“Samotná studie by měla být dokončena do poloviny listopadu letošního roku. My jsme obdrželi dotaci z Moravskoslezského kraje z programu pro obnovu a rozvoj venkova. Ta dotace celková na studii je ve výši 60 procent uznatelných nákladů, z celkové částky asi 385 tisíc korun.”</w:t>
      </w:r>
    </w:p>
    <w:p>
      <w:pPr/>
      <w:r>
        <w:rPr/>
        <w:t xml:space="preserve">Obnova lokality by měla řešit parkovací plochy, chodníky, vzhled laviček nebo dětských herních prvků. Jak by se oblast měla změnit, na to chce město slyšet i názor lidí. Vyzývá občany, aby své podněty poslali na email, a to do 13. července.   </w:t>
      </w:r>
    </w:p>
    <w:p>
      <w:pPr/>
      <w:r>
        <w:rPr>
          <w:b w:val="1"/>
          <w:bCs w:val="1"/>
        </w:rPr>
        <w:t xml:space="preserve">obyvatelé Studénky: </w:t>
      </w:r>
    </w:p>
    <w:p>
      <w:pPr/>
      <w:r>
        <w:rPr/>
        <w:t xml:space="preserve">“Parkovacích míst je třeba.” </w:t>
      </w:r>
    </w:p>
    <w:p>
      <w:pPr/>
      <w:r>
        <w:rPr/>
        <w:t xml:space="preserve">“U našeho baráku dát novou lavičku s opěrkou.”  </w:t>
      </w:r>
    </w:p>
    <w:p>
      <w:pPr/>
      <w:r>
        <w:rPr>
          <w:b w:val="1"/>
          <w:bCs w:val="1"/>
        </w:rPr>
        <w:t xml:space="preserve">Libor Slavík (STUDEŇÁCI PRO STUDÉNKU), starosta Studénky: </w:t>
      </w:r>
      <w:r>
        <w:rPr/>
        <w:t xml:space="preserve">“Slibujeme si od toho, že na základě připomínek občanů budeme schopni  lépe s projektantem, který je pro tuto akci vybrán, koncipovat ten veřejný prostor od kontejnerových stání, parkovacích míst, odpočinkových zón, zeleně, aby tady mohla vzniknout lokalita, která bude oku lahodící pro všechny občany.”  </w:t>
      </w:r>
    </w:p>
    <w:p>
      <w:pPr/>
      <w:r>
        <w:rPr/>
        <w:t xml:space="preserve">Podnětné připomínky projektanti zapracují do studie. S jejím konceptem budou následně lidé seznámeni. Radnice zvažuje i veřejné projednání.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2025-12-27T07:04:53+01:00</dcterms:created>
  <dcterms:modified xsi:type="dcterms:W3CDTF">2025-12-27T07:04:53+01:00</dcterms:modified>
</cp:coreProperties>
</file>

<file path=docProps/custom.xml><?xml version="1.0" encoding="utf-8"?>
<Properties xmlns="http://schemas.openxmlformats.org/officeDocument/2006/custom-properties" xmlns:vt="http://schemas.openxmlformats.org/officeDocument/2006/docPropsVTypes"/>
</file>