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mohou napsat, jak si sídliště přejí vylepšit</w:t>
      </w:r>
    </w:p>
    <w:p>
      <w:pPr/>
      <w:r>
        <w:rPr>
          <w:b w:val="1"/>
          <w:bCs w:val="1"/>
        </w:rPr>
        <w:t xml:space="preserve">Radnice připravuje projekt regenerace sídliště “Butovice centrum”. V rámci realizace studie oslovila i občany, aby navrhli, co jim v lokalitě chybí. Na reakci je čas do 13. července.</w:t>
      </w:r>
    </w:p>
    <w:p>
      <w:pPr/>
      <w:r>
        <w:rPr/>
        <w:t xml:space="preserve">Sídliště “Butovice centrum” je rozlehlým územím, které propojuje bytové domy starší více než šedesát let s novější panelovou zástavbou. Pro tuto oblast ohraničenou zhruba ulicemi  generála Svobody, Sjednocení a Poštovní připravuje město plán regenerace. V květnu začaly práce na tvorbě studie.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“Samotná studie by měla být dokončena do poloviny listopadu letošního roku. My jsme obdrželi dotaci z Moravskoslezského kraje z programu pro obnovu a rozvoj venkova. Ta dotace celková na studii je ve výši 60 procent uznatelných nákladů, z celkové částky asi 385 tisíc korun.”</w:t>
      </w:r>
    </w:p>
    <w:p>
      <w:pPr/>
      <w:r>
        <w:rPr/>
        <w:t xml:space="preserve">Obnova lokality by měla řešit parkovací plochy, chodníky, vzhled a doplnění laviček nebo dětských herních prvků. Jak by se oblast měla změnit, na to chce město slyšet i názor lidí. Vyzývá proto občany, aby své podněty poslali na email  a to do 13. července.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jeden ze strategických záměrů upravovat postupně prostor, ve kterém máme hlavně bytovou zástavbu. Takže slibujeme si od toho, že na základě připomínek občanů budeme schopni  lépe s projektantem, který je pro tuto akci vybrán, koncipovat ten veřejný prostor od kontejnerových stání, parkovacích míst, odpočinkových zón, zeleně, aby tady mohla vzniknout lokalita, která bude oku lahodící pro všechny občany.” 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“Parkovacích míst je třeba.” </w:t>
      </w:r>
    </w:p>
    <w:p>
      <w:pPr/>
      <w:r>
        <w:rPr/>
        <w:t xml:space="preserve">“Máme teď v pořádku chodníky i nové osvětlení.” </w:t>
      </w:r>
    </w:p>
    <w:p>
      <w:pPr/>
      <w:r>
        <w:rPr/>
        <w:t xml:space="preserve">“U našeho baráku dát novou lavičku s opěrkou.”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se zamýšlet samozřejmě i nad některými prvky, které nám tady chybí. Už sám projektant nás oslovil ve věcech třeba umístění venčiště pro pejsky, které nám tady chybí v té lokalitě, takže sami jsme zvědaví, jak se tady s tímto zadáním popere.”  </w:t>
      </w:r>
    </w:p>
    <w:p>
      <w:pPr/>
      <w:r>
        <w:rPr/>
        <w:t xml:space="preserve">Informace o způsobu, jak a kde svůj názor vyslovit, jsou na webu a sociálních sítích města. Podnětné připomínky projektanti zapracují do studie. S jejím konceptem budou následně lidé seznámeni. Radnice zvažuje i veřejné projednání.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 základě studie budeme zpracovávat dílčí kroky, protože již v tuto chvíli zpracováváme projektovou dokumentaci na parkovací místa a odstavné plochy, kterou tady máme na základě studie už z loňského a předloňského roku. Takže tohle projektantovi také poskytneme, aby zpracoval tuto verzi a případně řešení doplnil o další poznatky.”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“Studie by měla zohlednit již nyní zpracované záměry, sjednotit jejich řešení, abychom dosáhli uceleného celku tak, ať sídliště i vizuálně vypadá lépe. Samozřejmě podkladem pro zpracování studie jsou už nyní zpracované projekty, jakože skutečné provedení veřejného osvětlení, případně i realizace projektu obnovy zeleně, která proběhla v sídlišti.”</w:t>
      </w:r>
    </w:p>
    <w:p>
      <w:pPr/>
      <w:r>
        <w:rPr/>
        <w:t xml:space="preserve">Předpokladem je, že samotná regenerace lokality proběhne v několika etapách.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stadion patřil olympijským hrám dětí</w:t>
      </w:r>
    </w:p>
    <w:p>
      <w:pPr/>
      <w:r>
        <w:rPr>
          <w:b w:val="1"/>
          <w:bCs w:val="1"/>
        </w:rPr>
        <w:t xml:space="preserve">Na letním stadionu se konal první ročník olympijských her. Sportovní akce motivovala k pohybu a také propojila dětí ze studéneckých mateřinek a z prvních tříd základních škol.</w:t>
      </w:r>
    </w:p>
    <w:p>
      <w:pPr/>
      <w:r>
        <w:rPr/>
        <w:t xml:space="preserve">Ke slavnostnímu nástupu u příležitosti zahájení místních olympijských her se dostavili předškoláci všech pěti pracovišť studénecké mateřské školy a také prvňáci ze dvou základních škol. A jak už to na takové sportovní události bývá, čekalo je i složení slibu, jehož přečtení se ujal starosta města.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”Myšlenka vznikla tak, že potřebujeme vést děti k pohybu, ony strašně rády sportují, a tak jsme si říkali, že by se předškoláci mohli naučit i základy atletiky. Tak jsem si na schůzce se základními školami loni v srpnu řekli, že uspořádáme tyto olympijské hry.”  </w:t>
      </w:r>
    </w:p>
    <w:p>
      <w:pPr/>
      <w:r>
        <w:rPr/>
        <w:t xml:space="preserve">Děti soupeřily ve třech disciplínách - hodu a skoku do dálky a běhu na dvacet metrů.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“Jakákoliv aktivita, zejména ta pohybová pro děti jakéhokoliv věku, je nesmírně důležitá, protože děti potřebují být aktivní, potřebují pohyb. Vidíme, jak se i celospolečensky vyvíjí obezita, ta poměrně roste, takže jakákoliv aktivita je vítána. Zároveň i spolupráce základních i mateřských škol je v tomto ohledu velmi přínosná. Já věřím, že i děti budou tímto inspirací svým rodičům v tom pohybu, protože nezřídka se stává, že rodiče se už tolik aktivně nepohybují, a pak to samozřejmě ty děti vidí a bohužel nemají ten vztah k tomu sportu. Já si myslím, že jakýkoliv sport dítě dělá, tak je to jen dobře a zúročí se mu to samozřejmě v tom pozdějším věku.”</w:t>
      </w:r>
    </w:p>
    <w:p>
      <w:pPr/>
      <w:r>
        <w:rPr>
          <w:b w:val="1"/>
          <w:bCs w:val="1"/>
        </w:rPr>
        <w:t xml:space="preserve">účastníci sportovních her:</w:t>
      </w:r>
    </w:p>
    <w:p>
      <w:pPr/>
      <w:r>
        <w:rPr/>
        <w:t xml:space="preserve">“Mám diplom za házení míčkem.” </w:t>
      </w:r>
    </w:p>
    <w:p>
      <w:pPr/>
      <w:r>
        <w:rPr/>
        <w:t xml:space="preserve">“Mi se líbilo házení míčkem.” </w:t>
      </w:r>
    </w:p>
    <w:p>
      <w:pPr/>
      <w:r>
        <w:rPr/>
        <w:t xml:space="preserve">“Mi se líbil skok do dálky.”</w:t>
      </w:r>
    </w:p>
    <w:p>
      <w:pPr/>
      <w:r>
        <w:rPr/>
        <w:t xml:space="preserve">“Nejvíc se mi dařilo ve skoku a v hodu míčem.” 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“Odměna bude určitě pro všechny, ale samozřejmě ti, kteří získají první, druhé, třetí místo, budou v jednotlivých kategoriích, to znamená v mateřských školách a v základních školách, odměněni diplomem.”</w:t>
      </w:r>
    </w:p>
    <w:p>
      <w:pPr/>
      <w:r>
        <w:rPr/>
        <w:t xml:space="preserve">Sportovní dopoledne, i díky asistenci studentek Střední pedagogická škola svaté Anežky České v Odrách, proběhlo zdárně. Místní olympijské hry tak mohou příští rok pomýšlet na další ročník.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Dorostenci naplnili ambice, jsou zlatí</w:t>
      </w:r>
    </w:p>
    <w:p>
      <w:pPr/>
      <w:r>
        <w:rPr>
          <w:b w:val="1"/>
          <w:bCs w:val="1"/>
        </w:rPr>
        <w:t xml:space="preserve">Na hřišti národní házené ve Studénce se uskutečnilo mistrovství České republiky dorostenců. Třídenní turnaj domácí uzavřeli na stupních vítězů. Radovat se mohli ze zlata</w:t>
      </w:r>
    </w:p>
    <w:p>
      <w:pPr/>
      <w:r>
        <w:rPr/>
        <w:t xml:space="preserve">Bouřlivá atmosféra provázela hned první zápas domácích dorostenců, kteří na úvod  třídenního mistrovství České republiky nastoupil ve Studénce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</w:t>
      </w:r>
    </w:p>
    <w:p>
      <w:pPr/>
      <w:r>
        <w:rPr/>
        <w:t xml:space="preserve">O mistrovský titul tu bojovalo šest družstev. Na hřišti se kromě první soupeřící dvojice představily týmy z Litohlavy, Žatce, Draken Brno, Řevnice.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“Všichni jsou nevyzpytatelní. Každý zápas bude hezký, rozhodovat budou maličkosti.”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velmi prestižní.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“Tak tohle akce je jedna z nejvýznamnějších akce, co se týče mládeže. Jsme rádi, že to pořadatelství připadlo právě nám, protože v roce 2023 právě tato kategorie, kterou dneska uvidíme, tak vyhrála titul mistra republiky ve starších žácích, kteří už jsou dorostenci. A tíidorostenci, je to trošku jiný sport, jiná liga, jiná házená. Je to strašně rychle, dynamické, kontaktní, takže se na to strašně těšíme.” </w:t>
      </w:r>
    </w:p>
    <w:p>
      <w:pPr/>
      <w:r>
        <w:rPr/>
        <w:t xml:space="preserve">Po napínavém průběhu turnaje se domácím hráčům podařilo probojovat na stupně vítězů - a rovnou tedy na zlatý stupínek. Druhý skončil tým Litovle, třetí byla Dobruška. </w:t>
      </w:r>
      <w:br/>
    </w:p>
    <w:p>
      <w:pPr/>
      <w:r>
        <w:rPr/>
        <w:t xml:space="preserve">Mezi nejlepšími pěti hráči turnaje byli vyhlášeni tři ze Studénky: Antonín Pešat, Marek Nový a Adam Stiller. </w:t>
      </w:r>
    </w:p>
    <w:p>
      <w:pPr/>
      <w:r>
        <w:rPr/>
        <w:t xml:space="preserve">Letošní sezonu tak může studénecká národní házená ukončit s oslavnými fanfárami.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“Domácí tým SK Studénka v letošním roce nepoznal hořkost porážky, takže v oblastním přeboru suverénně dominoval, postoupil a navíc získal ještě titul přeborníka zimní halové ligy, takže vyhrál celorepublikové zimní halové mistrovství.”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2026-03-23T21:31:29+01:00</dcterms:created>
  <dcterms:modified xsi:type="dcterms:W3CDTF">2026-03-23T21:31:29+01:00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