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21.7.2025,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Slavnostní vyhlášení soutěže Knihovnická K2</w:t>
      </w:r>
    </w:p>
    <w:p>
      <w:pPr/>
      <w:r>
        <w:rPr>
          <w:b w:val="1"/>
          <w:bCs w:val="1"/>
        </w:rPr>
        <w:t xml:space="preserve">V reprezentačních prostorách rytířského sálu zámku Frýdek-Místek proběhlo slavnostní vyhlášení soutěže Knihovnická K2. Tu pořádá Moravskoslezský kraje ve spolupráci s Moravskoslezskou vědeckou knihovnou v Ostravě. V letošním 11. ročníku bylo na cenu navrženo celkem 11 knihoven.</w:t>
      </w:r>
    </w:p>
    <w:p>
      <w:pPr/>
      <w:r>
        <w:rPr>
          <w:b w:val="1"/>
          <w:bCs w:val="1"/>
        </w:rPr>
        <w:t xml:space="preserve">Monika Oravová, zástupkyně ředitelky, Moravskoslezská vědecká knihovna: </w:t>
      </w:r>
      <w:r>
        <w:rPr/>
        <w:t xml:space="preserve">“Jeden rok vyhlašujeme knihovníky, jeden rok knihovny. V letošním roce to vyšlo právě na knihovny. Nominace mohou posílat opravdu všichni, zaměstnanci knihoven, čtenáři knihoven, zřizovatelé, takže potom vybíráme z těch, které dorazí a vybírají se knihovny, které nás něčím zaujmou, které opravdu jsou výjimečné v tom, co dělají.”</w:t>
      </w:r>
    </w:p>
    <w:p>
      <w:pPr/>
      <w:r>
        <w:rPr/>
        <w:t xml:space="preserve">Vybrat tu nejlepší je pro porotu velice těžké. Každá je totiž něčím specifická a něčím vyniká.</w:t>
      </w:r>
    </w:p>
    <w:p>
      <w:pPr/>
      <w:r>
        <w:rPr>
          <w:b w:val="1"/>
          <w:bCs w:val="1"/>
        </w:rPr>
        <w:t xml:space="preserve">Monika Oravová, zástupkyně ředitelky, Moravskoslezská vědecká knihovna:</w:t>
      </w:r>
      <w:r>
        <w:rPr/>
        <w:t xml:space="preserve"> “Je těžké porovnávat, když se někdo věnuje třeba primárně malým dětem, někdo se zase zaměřuje na teenagery a podobně a vybrat se prostě musí.”</w:t>
      </w:r>
    </w:p>
    <w:p>
      <w:pPr/>
      <w:r>
        <w:rPr/>
        <w:t xml:space="preserve">Titul Knihovna Moravskoslezského kraje 2025 si nakonec odnesla Obecní knihovna v Trojanovicích.</w:t>
      </w:r>
    </w:p>
    <w:p>
      <w:pPr/>
      <w:r>
        <w:rPr>
          <w:b w:val="1"/>
          <w:bCs w:val="1"/>
        </w:rPr>
        <w:t xml:space="preserve">Monika Oravová, zástupkyně ředitelky, Moravskoslezská vědecká knihovna: </w:t>
      </w:r>
      <w:r>
        <w:rPr/>
        <w:t xml:space="preserve">“Knihovna v Trojanovicích, která jak bylo tady prezentováno, je výjimečná tím, že spojuje několik služeb v obci. Kromě klasické knihovny funguje také jako pošta a informační centrum, to znamená, poskytuje širokou škálu služeb co se týče i gouvermentu vlastně všem skupinám obyvatel.”</w:t>
      </w:r>
    </w:p>
    <w:p>
      <w:pPr/>
      <w:r>
        <w:rPr>
          <w:b w:val="1"/>
          <w:bCs w:val="1"/>
        </w:rPr>
        <w:t xml:space="preserve">Hana Dorotíková, vedoucí polyfunkčního centra: </w:t>
      </w:r>
      <w:r>
        <w:rPr/>
        <w:t xml:space="preserve">“Jsme moc rádi, že jsme vyhráli, vůbec jsme to nečekali, protože teď bylo hodně nových projektů ve všech knihovnách a všechny byly moc krásné, takže předpokládám, že jsme to vyhráli srdcem a láskou ke knihám a i k našim čtenářům.” </w:t>
      </w:r>
    </w:p>
    <w:p>
      <w:pPr/>
      <w:r>
        <w:rPr>
          <w:b w:val="1"/>
          <w:bCs w:val="1"/>
        </w:rPr>
        <w:t xml:space="preserve">Klára Běčáková, vedoucí Obecní knihovny v Trojanovicích: </w:t>
      </w:r>
      <w:r>
        <w:rPr/>
        <w:t xml:space="preserve">“Já musím říct, že jsme rádi , protože jsme k tomu přišli jak slepí k houslím když nás otevřeli v roce 2021, takže já jsem překvapená vůbec, že jsme vyhráli.”</w:t>
      </w:r>
    </w:p>
    <w:p>
      <w:pPr/>
      <w:r>
        <w:rPr>
          <w:b w:val="1"/>
          <w:bCs w:val="1"/>
        </w:rPr>
        <w:t xml:space="preserve">Peter Harvánek (SPD), radní MSK: </w:t>
      </w:r>
      <w:r>
        <w:rPr/>
        <w:t xml:space="preserve">“Knížky to je moje mladost, těžím z toho celý život, je to úžasné a kdo se do toho světa ponoří, najde inspiraci, může tam najít dobrodružství, zábavu a všechny věci, které potřebuje, takže za mě tady to ocenění má obrovský smysl, protože fakt vyzdvihuje práci těch knihovníků. A já když jsem slyšel ty jednotlivé příběhy, tak o to víc se skláním s velkou úctou a hlavně vítěz, jak dokázal propojit infopoint, českou poštu s knihovnou, tak si myslím, že to je pěkný kousek.”</w:t>
      </w:r>
    </w:p>
    <w:p>
      <w:pPr/>
      <w:r>
        <w:rPr/>
        <w:t xml:space="preserve">Čestný diplom si převzaly Městská knihovna ve Štramberku a Městská knihovna Vrbno.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Setkání přadlen a přadláků v CETRAT Příbor</w:t>
      </w:r>
    </w:p>
    <w:p>
      <w:pPr/>
      <w:r>
        <w:rPr>
          <w:b w:val="1"/>
          <w:bCs w:val="1"/>
        </w:rPr>
        <w:t xml:space="preserve">V malebném prostředí piaristické zahrady Centra tradičních technologií v Příboře se uskutečnilo už tradiční setkání přadlen a přadláků. Tentokrát s podtitulem Mimo dav, ale ne o samotě.</w:t>
      </w:r>
    </w:p>
    <w:p>
      <w:pPr/>
      <w:r>
        <w:rPr>
          <w:b w:val="1"/>
          <w:bCs w:val="1"/>
        </w:rPr>
        <w:t xml:space="preserve">Václav Michalička, Muzeum Novojičínska, vedoucí CETRAT Příbor: </w:t>
      </w:r>
      <w:r>
        <w:rPr/>
        <w:t xml:space="preserve">“Sjelo se tady něco přes 100 přadlen a přadláků, jedná se o mezinárodní setkání, kdy jsou tady přadleny a pár přadláků z ČR, ale také ze Slovenska, Polska, nejvzdálenější účastníci jsou až od Baltského moře, tedy 700 km vzdáleni a proč tady to setkání děláme? Jedná se o poslání našeho muzea ukazovat funkčnost archaických technologií i v dnešním 21. století a že to, co se dělalo po tisíce let, že to má i svou budoucnost.”</w:t>
      </w:r>
    </w:p>
    <w:p>
      <w:pPr/>
      <w:r>
        <w:rPr/>
        <w:t xml:space="preserve">Předla se vlna, len i bavlna, klapaly kolovrátky i vřetena. Akce přilákala nejen zkušené přadleny a řemeslníky, ale i zvědavé návštěvníky, děti i milovníky řemeslné historie.</w:t>
      </w:r>
    </w:p>
    <w:p>
      <w:pPr/>
      <w:r>
        <w:rPr>
          <w:b w:val="1"/>
          <w:bCs w:val="1"/>
        </w:rPr>
        <w:t xml:space="preserve">anketa: přadleny a přadláci: </w:t>
      </w:r>
      <w:r>
        <w:rPr/>
        <w:t xml:space="preserve">“Všichni se tady navzájem známe minimálně ze soc. sítí a jsme hrozně rádi, že máme tuto možnost se potkat i osobně. nejen v tom virtuálním světě, ale i skutečném.”</w:t>
      </w:r>
    </w:p>
    <w:p>
      <w:pPr/>
      <w:r>
        <w:rPr/>
        <w:t xml:space="preserve">“Používám k předení nití vřeténko, je to vlastně původní, vlastně starší technika toho předení, toho spřádání té nitě. Má to trošičku jiná specifika, samozřejmě používáte obě ruce, takže nepoužíváte nohy.”</w:t>
      </w:r>
    </w:p>
    <w:p>
      <w:pPr/>
      <w:r>
        <w:rPr/>
        <w:t xml:space="preserve">“V podstatě v historických dobách tak se předlo za chůze, že měli ženy i muži omotané česance zpravidla nějakého rostlinného lýka kolem hlavy a za chůze vlastně spřádali, protože ta spotřeba nití byla enormní.”</w:t>
      </w:r>
    </w:p>
    <w:p>
      <w:pPr/>
      <w:r>
        <w:rPr/>
        <w:t xml:space="preserve">“Toto jsou turecká vřetánka, která se používají na klasické předení. Mají výhodu v tom, že upředenou vlnu namotávám na ta křidýlka. Když mám plná křidýlka, celé vřetánko takhle rozevřu jednoduše a zbyde mi taková želvička. Vlastně z želvičky si vezmu vnitřní a vnější nit a prostě a tu si setkám do dvounitky a mám hotovo.”</w:t>
      </w:r>
    </w:p>
    <w:p>
      <w:pPr/>
      <w:r>
        <w:rPr/>
        <w:t xml:space="preserve">“Tu se sčesává vlna. Nejdřív se musí ostříhat z ovce, pak se umyje a po tom umytí se češe a to se potom ještě více vyčistí.”</w:t>
      </w:r>
    </w:p>
    <w:p>
      <w:pPr/>
      <w:r>
        <w:rPr>
          <w:b w:val="1"/>
          <w:bCs w:val="1"/>
        </w:rPr>
        <w:t xml:space="preserve">anketa: návštěvnice akce: </w:t>
      </w:r>
      <w:r>
        <w:rPr/>
        <w:t xml:space="preserve">“Bavilo mě to hodně, protože mě to zajímá, těšila jsem se na to dlouho. A jak ti to šlo na tom kolovrátku? Moc ne, nedělala jsem to vůbec rovnoměrně a musela mi hodně pomáhat paní.”</w:t>
      </w:r>
    </w:p>
    <w:p>
      <w:pPr/>
      <w:r>
        <w:rPr/>
        <w:t xml:space="preserve">Součástí programu byly praktické ukázky tradičního předení, prezentace různých technik a návštěvníci měli možnost si předení sami vyzkoušet. K dobré náladě zahrála i cimbálovka.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1-07-2025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2026-09-23T10:41:36+02:00</dcterms:created>
  <dcterms:modified xsi:type="dcterms:W3CDTF">2026-09-23T10:41:36+02:00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