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poprvé uspořádala pro děti příměstský tábor</w:t>
      </w:r>
    </w:p>
    <w:p>
      <w:pPr/>
      <w:r>
        <w:rPr>
          <w:b w:val="1"/>
          <w:bCs w:val="1"/>
        </w:rPr>
        <w:t xml:space="preserve">Letní prázdniny plné zážitků si mohou nově užít i děti ze sociálně slabších rodin. ADRA totiž odstartovala první příměstský tábor, který díky finanční pomoci církve nabízí bohatý program zcela zdarma.</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p>
      <w:pPr/>
      <w:r>
        <w:rPr/>
        <w:t xml:space="preserve">---</w:t>
      </w:r>
    </w:p>
    <w:p>
      <w:pPr>
        <w:pStyle w:val="Heading1"/>
      </w:pPr>
      <w:r>
        <w:rPr>
          <w:sz w:val="36"/>
          <w:szCs w:val="36"/>
        </w:rPr>
        <w:t xml:space="preserve">Útulek musí omezovat venčení psů kvůli vedrům</w:t>
      </w:r>
    </w:p>
    <w:p>
      <w:pPr/>
      <w:r>
        <w:rPr>
          <w:b w:val="1"/>
          <w:bCs w:val="1"/>
        </w:rPr>
        <w:t xml:space="preserve">Vysoké letní teploty zasahují i čtyřnohé obyvatele útulku. Kvůli rozpálenému asfaltu a riziku přehřátí zrušili ošetřovatelé odpolední venčení a zvířatům upravili režim tak, aby horko snášela co nejlépe.</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p>
      <w:pPr/>
      <w:r>
        <w:rPr/>
        <w:t xml:space="preserve">---</w:t>
      </w:r>
    </w:p>
    <w:p>
      <w:pPr>
        <w:pStyle w:val="Heading1"/>
      </w:pPr>
      <w:r>
        <w:rPr>
          <w:sz w:val="36"/>
          <w:szCs w:val="36"/>
        </w:rPr>
        <w:t xml:space="preserve">Havířovský den shybů podpořil děti z Benjamínu</w:t>
      </w:r>
    </w:p>
    <w:p>
      <w:pPr/>
      <w:r>
        <w:rPr>
          <w:b w:val="1"/>
          <w:bCs w:val="1"/>
        </w:rPr>
        <w:t xml:space="preserve">Silou paží a srdcem na správném místě. I tak by se dal popsat už osmý ročník Světového dne shybů, který v Havířově znovu spojil sport a pomoc. Každý shyb znamenal krok blíž k cíli, podpořit hendikepované děti.</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7-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2026-04-06T02:08:42+02:00</dcterms:created>
  <dcterms:modified xsi:type="dcterms:W3CDTF">2026-04-06T02:08:42+02:00</dcterms:modified>
</cp:coreProperties>
</file>

<file path=docProps/custom.xml><?xml version="1.0" encoding="utf-8"?>
<Properties xmlns="http://schemas.openxmlformats.org/officeDocument/2006/custom-properties" xmlns:vt="http://schemas.openxmlformats.org/officeDocument/2006/docPropsVTypes"/>
</file>