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22.7.2025,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Ostrava-Jih</w:t>
      </w:r>
    </w:p>
    <w:p>
      <w:pPr>
        <w:pStyle w:val="Heading1"/>
      </w:pPr>
      <w:r>
        <w:rPr>
          <w:sz w:val="36"/>
          <w:szCs w:val="36"/>
        </w:rPr>
        <w:t xml:space="preserve">Další fáze rekonstrukce polikliniky v Karviné</w:t>
      </w:r>
    </w:p>
    <w:p>
      <w:pPr/>
      <w:r>
        <w:rPr>
          <w:b w:val="1"/>
          <w:bCs w:val="1"/>
        </w:rPr>
        <w:t xml:space="preserve">Rekonstrukce polikliniky pokračuje a v její další fázi se nyní budují i nové ambulance pro dva odborníky. Provoz polikliniky nebyl přerušen, a tak nové věci vznikají za pochodu.</w:t>
      </w:r>
    </w:p>
    <w:p>
      <w:pPr/>
      <w:r>
        <w:rPr/>
        <w:t xml:space="preserve">Poliklinika v Karviné-Mizerově prochází další etapou její  modernizace. Zároveň se začínají hlásit noví nájemci z oblasti  zdravotnických odborníků. </w:t>
      </w:r>
    </w:p>
    <w:p>
      <w:pPr/>
      <w:r>
        <w:rPr>
          <w:b w:val="1"/>
          <w:bCs w:val="1"/>
        </w:rPr>
        <w:t xml:space="preserve">Jan Wolf (SOCDEM), primátor Karviné:</w:t>
      </w:r>
      <w:r>
        <w:rPr/>
        <w:t xml:space="preserve"> “Nás  hlavně těší, že po získání polikliniky a té prvotní rekonstrukci došlo k  výraznému nárůstu nových nájemců, když to tak řeknu, z oblasti  zdravotnictví. Jsme rádi, že tam vznikají nové profese odborné  zdravotní, které vykonávají službu pro Karviňáky. To zařízení se budeme  dále snažit zmodernizovat, zvelebovat tak, aby to bylo moderní zdravotní  zařízení u nás v Karviné.”  </w:t>
      </w:r>
    </w:p>
    <w:p>
      <w:pPr/>
      <w:r>
        <w:rPr/>
        <w:t xml:space="preserve">Budova, kterou město převzalo od Moravskoslezského kraje v roce 2021,  prochází postupnou přeměnou nejen po vizuální stránce, ale především co  do svého využití. Jejím hlavním posláním je zajistit obyvatelům Karviné  co nejširší spektrum zdravotnických služeb na jednom místě. V  současnosti zde působí například praktičtí lékaři pro dospělé i děti,  stomatologové, neurologové, oční lékaři, gynekologové, fyzioterapeuti,  kardiologové a další specialisté.</w:t>
      </w:r>
    </w:p>
    <w:p>
      <w:pPr/>
      <w:r>
        <w:rPr>
          <w:b w:val="1"/>
          <w:bCs w:val="1"/>
        </w:rPr>
        <w:t xml:space="preserve">Jana Maierová, vedoucí Odboru komunálních služeb Magistrátu města Karviná: </w:t>
      </w:r>
      <w:r>
        <w:rPr/>
        <w:t xml:space="preserve">“Nejdříve  probíhaly vnější fáze, kdy byla opravena střecha, zateplila se budova,  byly vyměněna okna, je v novém kabáte úplně. A poté vlastně začalo město  opravy uvnitř budovy, to znamená, že teďka už do této doby byla  opravena klimatizace, byly vyměněny datové sítě.” </w:t>
      </w:r>
    </w:p>
    <w:p>
      <w:pPr/>
      <w:r>
        <w:rPr>
          <w:b w:val="1"/>
          <w:bCs w:val="1"/>
        </w:rPr>
        <w:t xml:space="preserve">Jana Maierová, vedoucí Odboru komunálních služeb Magistrátu města Karviná:</w:t>
      </w:r>
      <w:r>
        <w:rPr/>
        <w:t xml:space="preserve"> “V  současné době tady dochází k rekosntrukci dvou ordinací, o tu jednu  ordinaci je už teda zájem, a ta další ordinace je k dispozici k  pronájmu.”  </w:t>
      </w:r>
    </w:p>
    <w:p>
      <w:pPr/>
      <w:r>
        <w:rPr/>
        <w:t xml:space="preserve">Nyní probíhá výběrové řízení na realizaci celého vstupního vestibulu,  kde bude opravena recepce, bufet, vzniknou dvě nové provozovny a dojde k  rekonstrukci celého prostoru, včetně oprav sociálního zařízení. </w:t>
      </w:r>
    </w:p>
    <w:p>
      <w:pPr/>
      <w:r>
        <w:rPr>
          <w:b w:val="1"/>
          <w:bCs w:val="1"/>
        </w:rPr>
        <w:t xml:space="preserve">Jana Maierová, vedoucí Odboru komunálních služeb Magistrátu města Karviná:</w:t>
      </w:r>
      <w:r>
        <w:rPr/>
        <w:t xml:space="preserve"> “Aby nebyl zcela omezen provoz polikliniky, tak tady probíhá ta práce po etapách.”   </w:t>
      </w:r>
    </w:p>
    <w:p>
      <w:pPr/>
      <w:r>
        <w:rPr/>
        <w:t xml:space="preserve">Do budoucna se plánuje úprava parkoviště a další investice, které přispějí k ještě vyššímu komfortu pro obyvatele města.</w:t>
      </w:r>
    </w:p>
    <w:p>
      <w:pPr/>
      <w:r>
        <w:rPr/>
        <w:t xml:space="preserve">---</w:t>
      </w:r>
    </w:p>
    <w:p>
      <w:pPr>
        <w:pStyle w:val="Heading1"/>
      </w:pPr>
      <w:r>
        <w:rPr>
          <w:sz w:val="36"/>
          <w:szCs w:val="36"/>
        </w:rPr>
        <w:t xml:space="preserve">Park nad Rybníkem zpestřil Bělský les</w:t>
      </w:r>
    </w:p>
    <w:p>
      <w:pPr/>
      <w:r>
        <w:rPr>
          <w:b w:val="1"/>
          <w:bCs w:val="1"/>
        </w:rPr>
        <w:t xml:space="preserve">Mokřady, Priessnitzovy lázně nebo naučné stezky vznikly v Bělském lese v rámci projektu Cesta vody v roce 2023. Nyní k nim přibyl nový volnočasový areál s názvem Park nad rybníkem. Radost z něj budou mít především děti, na které "dohlédne" také pětimetrová socha obryně.</w:t>
      </w:r>
    </w:p>
    <w:p>
      <w:pPr/>
      <w:r>
        <w:rPr/>
        <w:t xml:space="preserve">Nový Park nad rybníkem v Ostravě-Výškovicích byl dokončen.  Je vstupní branou do Výškovického potoka a přímo navazuje na oblíbenou Cestu  vody v Bělském lese. Nově upravený prostor nabízí klidné prostředí s výhledem  na vodní hladinu, stezky pro pěší, hřiště pro pétanque, ale hlavně spoustu  dětských herních prvků. </w:t>
      </w:r>
    </w:p>
    <w:p>
      <w:pPr/>
      <w:r>
        <w:rPr>
          <w:b w:val="1"/>
          <w:bCs w:val="1"/>
        </w:rPr>
        <w:t xml:space="preserve">Aleš Boháč (Starostové pro Ostravu), náměstek  primátora Ostravy: </w:t>
      </w:r>
      <w:r>
        <w:rPr/>
        <w:t xml:space="preserve">„Je tady vyhlídka, která je vlastně multifunkční  soví dům, jsou tu dřevěné korýtka, které si můžou děti štelovat. A pomocí dvou  pump si můžou napumpovat množství vody, která tady je.“</w:t>
      </w:r>
    </w:p>
    <w:p>
      <w:pPr/>
      <w:r>
        <w:rPr/>
        <w:t xml:space="preserve">Areálu pak dominuje socha pětimetrové obryně z akátového a  dubového dřeva, která má symbolicky na hrající si děti dohlížet.</w:t>
      </w:r>
    </w:p>
    <w:p>
      <w:pPr/>
      <w:r>
        <w:rPr>
          <w:b w:val="1"/>
          <w:bCs w:val="1"/>
        </w:rPr>
        <w:t xml:space="preserve">Ivan Tachezy, autor návrhu: </w:t>
      </w:r>
      <w:r>
        <w:rPr/>
        <w:t xml:space="preserve">„Majestátně tady  sedí jako taková mýtická bohyně, chrání vlastně i tím tělem děti vůči sluníčku,  je tam umístěné vlastně mezi těma nohama pískoviště.“ </w:t>
      </w:r>
    </w:p>
    <w:p>
      <w:pPr/>
      <w:r>
        <w:rPr>
          <w:b w:val="1"/>
          <w:bCs w:val="1"/>
        </w:rPr>
        <w:t xml:space="preserve">Martin Mati, technický náměstek, Ostravské městské lesy</w:t>
      </w:r>
      <w:r>
        <w:rPr/>
        <w:t xml:space="preserve">: „Málokteré  hřiště v Ostravě vzniká vyloženě pod mateřským porostem, lesním porostem, takže  pro nás to bylo velmi náročné na realizaci.“</w:t>
      </w:r>
    </w:p>
    <w:p>
      <w:pPr/>
      <w:r>
        <w:rPr/>
        <w:t xml:space="preserve">Vybudování parku přišlo město na zhruba 21 milionů korun. Už  teď jsou ale v plánu další projekty.</w:t>
      </w:r>
    </w:p>
    <w:p>
      <w:pPr/>
      <w:r>
        <w:rPr>
          <w:b w:val="1"/>
          <w:bCs w:val="1"/>
        </w:rPr>
        <w:t xml:space="preserve">Aleš Boháč (Starostové pro Ostravu), náměstek  primátora Ostravy: </w:t>
      </w:r>
      <w:r>
        <w:rPr/>
        <w:t xml:space="preserve">„Jeden z těch hlavnějších projektů by měl  pokračovat dále povalovými chodníky a vlastně více otevřít ten les a dostáváme  se do křížové cesty, která je vlastně až ve Staré Bělé.“</w:t>
      </w:r>
    </w:p>
    <w:p>
      <w:pPr/>
      <w:r>
        <w:rPr>
          <w:b w:val="1"/>
          <w:bCs w:val="1"/>
        </w:rPr>
        <w:t xml:space="preserve">Otakar Šimík (ANO), místostarosta MOb  Ostrava-Jih</w:t>
      </w:r>
      <w:r>
        <w:rPr/>
        <w:t xml:space="preserve">: „Není to jediná věc, která se otevřela, nebo se brzo  otevře. Hned v těsném blízkosti jsme dostavili skatepark, který se ale  musí ještě zkolaudovat. Je tady cesta vody Preissnitzovy lázně, opravené jsou  cesty v Bělském lese. Jsme opravdu rádi, že město tady investovalo tyto  peníze, potažmo obvod se skateparkem a návaznými věcmi.“</w:t>
      </w:r>
    </w:p>
    <w:p>
      <w:pPr/>
      <w:r>
        <w:rPr/>
        <w:t xml:space="preserve">Skatepark bude zkolaudován během následujících týdnů a  lokalita tak nabídne mnoho využití pro celou rodinu.</w:t>
      </w:r>
    </w:p>
    <w:p>
      <w:pPr/>
      <w:r>
        <w:rPr/>
        <w:t xml:space="preserve">---</w:t>
      </w:r>
    </w:p>
    <w:p>
      <w:pPr>
        <w:pStyle w:val="Heading1"/>
      </w:pPr>
      <w:r>
        <w:rPr>
          <w:sz w:val="36"/>
          <w:szCs w:val="36"/>
        </w:rPr>
        <w:t xml:space="preserve">Dětská skupina obvodu Jih má stále volná místa</w:t>
      </w:r>
    </w:p>
    <w:p>
      <w:pPr/>
      <w:r>
        <w:rPr>
          <w:b w:val="1"/>
          <w:bCs w:val="1"/>
        </w:rPr>
        <w:t xml:space="preserve">Od září bude v obvodu Ostrava-Jih fungovat nová dětská skupina pro děti od jednoho roku. Vedení radnice ji zřídí v rámci Základní a mateřské školy Volgogradská v Zábřehu. Zájemci se mohou stále hlásit o volná místa.</w:t>
      </w:r>
    </w:p>
    <w:p>
      <w:pPr/>
      <w:r>
        <w:rPr/>
        <w:t xml:space="preserve">Individuální přístup, možnost přihlášení dětí už od 1 roku, zapojení  odborníků i větší časová flexibilita – to jsou výhody dětských skupin, které představují  moderní alternativu ke klasickým mateřským školám. Nová vzniká pod správou  městského obvodu Ostrava-Jih při Mateřské škole Pastelka v Ostravě-Zábřehu.  </w:t>
      </w:r>
    </w:p>
    <w:p>
      <w:pPr/>
      <w:r>
        <w:rPr>
          <w:b w:val="1"/>
          <w:bCs w:val="1"/>
        </w:rPr>
        <w:t xml:space="preserve">Kateřina Blahutková, zástupkyně ředitelky pro  MŠ</w:t>
      </w:r>
      <w:r>
        <w:rPr>
          <w:b w:val="1"/>
          <w:bCs w:val="1"/>
        </w:rPr>
        <w:t xml:space="preserve">Pastelka</w:t>
      </w:r>
      <w:r>
        <w:rPr/>
        <w:t xml:space="preserve">: „V té třídě už nebude probíhat klasický provoz, tak jak  jsme zvyklí v mateřské škole, ale bude zde dětská skupina pro děti od  jednoho do tří let. V té dětské skupině budou pracovat chůvy, které jsou  certifikované, kvalifikované pro práci s touto věkovou skupinou, pod  vedením speciální pedagožky, čímž je zajištěna péče o rozvoji řeči, o  rozvoji motoriky, snažíme se respektovat vývojový stupeň dětí, protože jiné  potřeby má roční dítě, jiné potřeby tříleté dítě. Není překážkou plenka. Děti  k nám mohou přijít i s plenou a můžeme pomoci rodičům s odplenkováním.“</w:t>
      </w:r>
    </w:p>
    <w:p>
      <w:pPr/>
      <w:r>
        <w:rPr/>
        <w:t xml:space="preserve">Aktuálně na škole probíhají stavební úpravy třídy, ve které  se bude dětská skupina nacházet. Jednou z hlavních stavebních úprav byla instalace  nových dveří, aby se děti dostaly z herny přímo do zahrady.</w:t>
      </w:r>
    </w:p>
    <w:p>
      <w:pPr/>
      <w:r>
        <w:rPr>
          <w:b w:val="1"/>
          <w:bCs w:val="1"/>
        </w:rPr>
        <w:t xml:space="preserve">Jana Jeřábková, ředitelka ZŠ a MŠ  Volgogradská</w:t>
      </w:r>
      <w:r>
        <w:rPr/>
        <w:t xml:space="preserve">: „Jelikož dětská skupina podléhá přísným bezpečnostním  pravidlům, musíme vyměnit podlahové krytiny, sundat dřevěné obklady, vybourá se  zde únikový východ, protože děti jsou malinké a ještě nechodí, tak musíme mít  průjezd pro kočárky a bude se zde dělat nová elektroinstalace a osvětlení.  Samozřejmě přibyde nové vybavení i hračky pro děti od 1 roku věku.“</w:t>
      </w:r>
    </w:p>
    <w:p>
      <w:pPr/>
      <w:r>
        <w:rPr/>
        <w:t xml:space="preserve">Celková kapacita nové dětské skupiny bude 24 dětí. </w:t>
      </w:r>
    </w:p>
    <w:p>
      <w:pPr/>
      <w:r>
        <w:rPr>
          <w:b w:val="1"/>
          <w:bCs w:val="1"/>
        </w:rPr>
        <w:t xml:space="preserve">Kateřina Blahutková, zástupkyně ředitelky pro MŠ</w:t>
      </w:r>
      <w:r>
        <w:rPr>
          <w:b w:val="1"/>
          <w:bCs w:val="1"/>
        </w:rPr>
        <w:t xml:space="preserve">Pastelka</w:t>
      </w:r>
      <w:r>
        <w:rPr/>
        <w:t xml:space="preserve">: „Aktuálně máme ještě pár volných míst a pokud by se k nám  chtěl někdo přijít podívat, tak nemůže kontaktovat přes webové stránky Mateřské  školy Pastelka.“</w:t>
      </w:r>
    </w:p>
    <w:p>
      <w:pPr/>
      <w:r>
        <w:rPr>
          <w:b w:val="1"/>
          <w:bCs w:val="1"/>
        </w:rPr>
        <w:t xml:space="preserve">Radim Ivan (ODS), místostarosta MOb Ostrava-Jih</w:t>
      </w:r>
      <w:r>
        <w:rPr/>
        <w:t xml:space="preserve">:  „Pro maminky, které třeba se chtějí rychleji vrátit do práce, podnikají a můžou  využít tuhle službu. Rekonstruujeme to tam, bude to tam perfektně  připraveno, takže ještě nějaké volné místa zbývají, takže určitě neváhejte,  přijďte se podívat, poptat a budeme rádi, když se zapojíte.“</w:t>
      </w:r>
    </w:p>
    <w:p>
      <w:pPr/>
      <w:r>
        <w:rPr>
          <w:b w:val="1"/>
          <w:bCs w:val="1"/>
        </w:rPr>
        <w:t xml:space="preserve">Kateřina Blahutková, zástupkyně ředitelky pro  MŠ</w:t>
      </w:r>
      <w:r>
        <w:rPr>
          <w:b w:val="1"/>
          <w:bCs w:val="1"/>
        </w:rPr>
        <w:t xml:space="preserve">Pastelka</w:t>
      </w:r>
      <w:r>
        <w:rPr/>
        <w:t xml:space="preserve">: „Tím, že se dětská skupina nachází v prostorách  Mateřské školy a zřizuje nás městský obvod Ostrava-Jih, jsme schopni  nabídnout také zvýhodněnou cenu. Dva a půl tisíce za polodenní docházku,  čtyři tisíce za celodenní docházku. A navíc do této ceny ještě spadá  strava z velké části. Uvedené částky se samozřejmě vztahují na celý měsíc.“</w:t>
      </w:r>
    </w:p>
    <w:p>
      <w:pPr/>
      <w:r>
        <w:rPr/>
        <w:t xml:space="preserve">Aktuálně podle evidence Ministerstva práce a sociálních věcí  v celé Ostravě funguje více než 7 desítek dětských skupin. Většina z nich je  ale v soukromém sektoru.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ostrava-jih/expres-ostrava-jih-22-07-2025-16-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2026-04-24T12:45:18+02:00</dcterms:created>
  <dcterms:modified xsi:type="dcterms:W3CDTF">2026-04-24T12:45:18+02:00</dcterms:modified>
</cp:coreProperties>
</file>

<file path=docProps/custom.xml><?xml version="1.0" encoding="utf-8"?>
<Properties xmlns="http://schemas.openxmlformats.org/officeDocument/2006/custom-properties" xmlns:vt="http://schemas.openxmlformats.org/officeDocument/2006/docPropsVTypes"/>
</file>