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„Je to i nějaké budování brandu té destinace, protože mnohdy ti  novináři a influenceri zastupují různá média.“</w:t>
      </w:r>
    </w:p>
    <w:p>
      <w:pPr/>
      <w:r>
        <w:rPr/>
        <w:t xml:space="preserve">Tentokrát se propojily MS atraktivity s návštěvou  festivalu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 Tourism: </w:t>
      </w:r>
      <w:r>
        <w:rPr/>
        <w:t xml:space="preserve">„Někdo píše pozvánku pro rodiny s dětmi, co tady budou dělat. Máme tam  kolegyni z Rakouska, která se zabývá spíš designem a architekturou.“</w:t>
      </w:r>
    </w:p>
    <w:p>
      <w:pPr/>
      <w:r>
        <w:rPr/>
        <w:t xml:space="preserve">Cílem je splnit potřeby všech účastníků Press Tripu. A už  podle reakcí zástupců médií šlo poznat, že byli spokojeni.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</w:t>
      </w:r>
      <w:r>
        <w:rPr/>
        <w:t xml:space="preserve"> 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„Česká  republika je u nás poměrně známá, hlavně díky filmům, které se točily  v Praze. Ty vám dělají obrovskou reklamu. Vaše země na nás působí velmi  romanticky, takže jsem velmi ráda přijala pozvání a přijela poznat váš region.  Na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vybudoval na SOŠ Bruntál multifunkční hřiště</w:t>
      </w:r>
    </w:p>
    <w:p>
      <w:pPr/>
      <w:r>
        <w:rPr>
          <w:b w:val="1"/>
          <w:bCs w:val="1"/>
        </w:rPr>
        <w:t xml:space="preserve">Žáci SOŠ Bruntál mají o jeden důvod víc, proč se těšit na příští školní rok. Jejich škola vybudovala zbrusu nové venkovní sportoviště, které nabízí moderní zázemí pro mnoho sportovních disciplín. Investorem byl MS kraj.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Odry bude mít nové bezpečnostně požární opatření</w:t>
      </w:r>
    </w:p>
    <w:p>
      <w:pPr/>
      <w:r>
        <w:rPr>
          <w:b w:val="1"/>
          <w:bCs w:val="1"/>
        </w:rPr>
        <w:t xml:space="preserve">Domov Odry poskytuje své služby už od roku 1956. Investice do jeho budov proto už byla nutná. V letošním roce došlo na požárně bezpečnostní řešení objektu.</w:t>
      </w:r>
    </w:p>
    <w:p>
      <w:pPr/>
      <w:r>
        <w:rPr/>
        <w:t xml:space="preserve">Domov Odry nabízí dvě pobytové služby – Domov pro seniory  s kapacitou 66 uživatelů a Domov se zvláštním režimem pro jedenáct  uživatelů s demencí a Alzheimerovou chorobou. Všichni klienti se již brzy  budou cítit v domově bezpečněji, protože krajská příspěvková organizace  buduje nové požárně bezpečnostní řešení.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„Ve všech třech  objektech instalujeme elektronickou požární signalizaci s dálkovým přenosem  dat, která bude napojená přímo na centrální pult hasičů v Ostravě. Další části  tohoto díla je instalace dvou evakuačních výtahů ve dvou objektech a třetí  součástí je na zelené budově odstranění úzkých balkónů, kde jsou instalovány  širší terasy. Současně došlo k výměně oken a byly instalovány prostorné širší  balkónové bezbariérové dveře.“</w:t>
      </w:r>
    </w:p>
    <w:p>
      <w:pPr/>
      <w:r>
        <w:rPr/>
        <w:t xml:space="preserve">Stavba probíhá za provozu domova a je i díky tomu mimořádná.</w:t>
      </w:r>
    </w:p>
    <w:p>
      <w:pPr/>
      <w:r>
        <w:rPr>
          <w:b w:val="1"/>
          <w:bCs w:val="1"/>
        </w:rPr>
        <w:t xml:space="preserve">Pavel Lištvan, stavbyvedoucí:</w:t>
      </w:r>
      <w:r>
        <w:rPr/>
        <w:t xml:space="preserve"> „Je to specifická stavba, je  tady dost ocelových konstrukcí, ta přístavba je jedna, potom je ta jedna  složitější a největší taková ta perlička byla přístavba toho výtahu, který je  na červeném pavilonu. Je to přístavba jako taková, čili v podstatě to tvoří  nový objekt se vším všudy. Speciální založení na pilotech, vyzdívka, ty  výtahové šachty, jsou to opravdu věci, které kde kdo neumí.“</w:t>
      </w:r>
    </w:p>
    <w:p>
      <w:pPr/>
      <w:r>
        <w:rPr/>
        <w:t xml:space="preserve">MS kraj podpořil modernizaci Domova Odry významnou částkou.</w:t>
      </w:r>
    </w:p>
    <w:p>
      <w:pPr/>
      <w:r>
        <w:rPr>
          <w:b w:val="1"/>
          <w:bCs w:val="1"/>
        </w:rPr>
        <w:t xml:space="preserve">Iveta Šťastná, ekonom, Domov Odry: </w:t>
      </w:r>
      <w:r>
        <w:rPr/>
        <w:t xml:space="preserve">„V současné době ty  investice jsou predikované na 16.966.000 a kraj nám přislíbil příspěvek  15.524.000, čili na nás zbývá 1.442.000 Kč.“</w:t>
      </w:r>
    </w:p>
    <w:p>
      <w:pPr/>
      <w:r>
        <w:rPr/>
        <w:t xml:space="preserve">Modernizace Domova Odry bude pokračovat i v dalších  letech.</w:t>
      </w:r>
    </w:p>
    <w:p>
      <w:pPr/>
      <w:r>
        <w:rPr>
          <w:b w:val="1"/>
          <w:bCs w:val="1"/>
        </w:rPr>
        <w:t xml:space="preserve">Pavlína Koláčková, ředitelka Domova Odry: </w:t>
      </w:r>
      <w:r>
        <w:rPr/>
        <w:t xml:space="preserve">„Do budoucna  bychom chtěli realizovat ještě zateplení jednoho objektu. Také máme v plánu rekonstrukci  a modernizaci dorozumívacího zařízení ve všech třech objektech.“</w:t>
      </w:r>
    </w:p>
    <w:p>
      <w:pPr/>
      <w:r>
        <w:rPr/>
        <w:t xml:space="preserve">Aktuální stavba bude dokončena v září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4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2026-04-27T10:39:11+02:00</dcterms:created>
  <dcterms:modified xsi:type="dcterms:W3CDTF">2026-04-27T10:39:11+02:00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