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úseků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 která by měla velkou propustnost v rámci toho rozlivu a navazujícím území a zabránila by, aby ta voda se v podstatě tolik vracela.”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 Považujeme to za dobré hlavně při těch stavech extremnějších povodní. To znamená, že jestliže vybudujeme estakádu, která zprůtoční lépe celý ten profil, bude to takto lepší.”</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 a pro zvládnutí dopravy, vrácení dopravy sem zpátky bude opravdu nutné celý ten úsek u Malých Hoštic opravit.”</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starostka Malých Hoštic: </w:t>
      </w:r>
      <w:r>
        <w:rPr/>
        <w:t xml:space="preserve">“Je to jeden z mostů v ČR, který po povodních není ještě opraven a já jsem ráda, že se asi bude prosazovat varianta, kdy bude železnice na pilotech a celý 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p>
      <w:pPr>
        <w:pStyle w:val="Heading1"/>
      </w:pPr>
      <w:r>
        <w:rPr>
          <w:sz w:val="36"/>
          <w:szCs w:val="36"/>
        </w:rPr>
        <w:t xml:space="preserve">Fotbalisté SFC Opava se vrátili na domácí stadion</w:t>
      </w:r>
    </w:p>
    <w:p>
      <w:pPr/>
      <w:r>
        <w:rPr>
          <w:b w:val="1"/>
          <w:bCs w:val="1"/>
        </w:rPr>
        <w:t xml:space="preserve">Po dlouhých měsících čekání a nejistoty se fotbalisté Slezského FC Opava konečně vrátili na domácí stadion. Návrat to byl vítězný a emotivní. V prvním utkání po loňských zářijových povodních si poradili s Českými Budějovicemi 3:0. Fanoušky potěšili nejen výsledkem, ale i výkonem.</w:t>
      </w:r>
    </w:p>
    <w:p>
      <w:pPr/>
      <w:r>
        <w:rPr/>
        <w:t xml:space="preserve">Zápas se odehrál v Simply Aréně, která je po povodních v provizorním provozu. Zázemí pro hráče tvoří mobilní kontejnery nahrazující šatny a sprchy a fanoušci mají přístup jen na dvě otevřené tribuny. Přesto byla atmosféra bouřlivá a emotivní. Utkání sledovalo přes dva tisíce fanoušků, kteří po celou dobu hráče povzbuzovali, bubnovali, mávali klubovými vlajkami a v jednu chvíli zapálili i světlice.</w:t>
      </w:r>
    </w:p>
    <w:p>
      <w:pPr/>
      <w:r>
        <w:rPr>
          <w:b w:val="1"/>
          <w:bCs w:val="1"/>
        </w:rPr>
        <w:t xml:space="preserve">fanynka: “</w:t>
      </w:r>
      <w:r>
        <w:rPr/>
        <w:t xml:space="preserve">Těšila jsem se moc, abychom se vrátili tady na stadion zpátky, kde je určitě příjemnější prostředí než v Benešově a vypadá trávník úplně skvěle, takže těšíme se, že budeme dál moct fandit a podporovat tým. Držíme palce a věříme, že přidáme nějaký gól a že vyhrajem.”</w:t>
      </w:r>
    </w:p>
    <w:p>
      <w:pPr/>
      <w:r>
        <w:rPr>
          <w:b w:val="1"/>
          <w:bCs w:val="1"/>
        </w:rPr>
        <w:t xml:space="preserve">Roman Nádvorník, hlavní trenér, SFC Opava: </w:t>
      </w:r>
      <w:r>
        <w:rPr/>
        <w:t xml:space="preserve">“Jsme nadšeni, protože samozřejmě tady je krásný stadion a výborní fanoušci, kteří nás podporovali celý zápas a to nám přidává ještě nějakou sílu do těch žil a říkám, jsme nadšení a hráči si to moc užívali včetně celého realizačního týmu a celého klubu.”</w:t>
      </w:r>
    </w:p>
    <w:p>
      <w:pPr/>
      <w:r>
        <w:rPr/>
        <w:t xml:space="preserve">Domácí vstoupili do zápasu s energií a velkou touhou vyhrát. Od začátku byli dominantním týmem. O první gól se postaral kapitán Janoščin, který se ujal penalty a míčem se trefil přímo doprostřed brány. Na 2:0 pak zvýšil skóre Marcel Novák. </w:t>
      </w:r>
    </w:p>
    <w:p>
      <w:pPr/>
      <w:r>
        <w:rPr>
          <w:b w:val="1"/>
          <w:bCs w:val="1"/>
        </w:rPr>
        <w:t xml:space="preserve">Marcel Novák, záložník, SFC Opava: “</w:t>
      </w:r>
      <w:r>
        <w:rPr/>
        <w:t xml:space="preserve">Co se týká mého gólu, už hned v první minutě jsem měl velkou šanci, u které byla tyčka, čili byl jsem rád, že jsem to mohl napravit a nakonec dát ten gól, který uklidnil mužstvo a fanoušci byli skvělí, povzbuzovali celý zápas, bylo je cítit a před takovou kulisou se výborně hraje, takže jsme velmi rádi, že jsme vyhráli a musíme takto pokračovat dál.”</w:t>
      </w:r>
    </w:p>
    <w:p>
      <w:pPr/>
      <w:r>
        <w:rPr/>
        <w:t xml:space="preserve">Definitivní podobu výsledku dal v 57. minutě obránce Jan Srubek, který po přihrávce Janoščina přesnou hlavičkou překonal brankáře Jihočechů.</w:t>
      </w:r>
    </w:p>
    <w:p>
      <w:pPr/>
      <w:r>
        <w:rPr>
          <w:b w:val="1"/>
          <w:bCs w:val="1"/>
        </w:rPr>
        <w:t xml:space="preserve">Jaromír Srubek, obránce, SFC Opava: “</w:t>
      </w:r>
      <w:r>
        <w:rPr/>
        <w:t xml:space="preserve">Jsem hrozně rád, máme plno situací, ve kterých se dostáváme do těch šancí. V prvním poločase jsem tam měl tutovku, přestřelil jsem bránu a jsem rád, že v tom druhém poločase už mi to tam konečně spadlo a myslím, že už i z té gólové oslavy šlo vidět jakou jsem měl radost a jaký kámen ze mě spadl.”</w:t>
      </w:r>
    </w:p>
    <w:p>
      <w:pPr/>
      <w:r>
        <w:rPr>
          <w:b w:val="1"/>
          <w:bCs w:val="1"/>
        </w:rPr>
        <w:t xml:space="preserve">Roman Nádvorník, hlavní trenér, SFC Opava: </w:t>
      </w:r>
      <w:r>
        <w:rPr/>
        <w:t xml:space="preserve">“Dneska jsem velice spokojený, protože první zápas doma bylo trošičku napětí v kabině cítit mezi hráči, věděli jsme, že přijdou fanoušci, tak jsme chtěli být opravdu silní. Chtěli jsme  to zvládnout, udělat jim radost a já myslím, že se to povedlo, že to nasazení v takovém velkém dusnu, které bylo, tak z naší strany bylo enormní a všichni hráči se vydali.”</w:t>
      </w:r>
    </w:p>
    <w:p>
      <w:pPr/>
      <w:r>
        <w:rPr/>
        <w:t xml:space="preserve">Zázemí stadionu stále nese stopy po záplavách. Některé části jsou uzavřené, infrastruktura funguje jen částečně. Přesto se klubu podařilo zajistit podmínky pro odehrání utkání a připravit prostředí důstojné návratu na domácí půdu.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2026-05-08T05:51:49+02:00</dcterms:created>
  <dcterms:modified xsi:type="dcterms:W3CDTF">2026-05-08T05:51:49+02:00</dcterms:modified>
</cp:coreProperties>
</file>

<file path=docProps/custom.xml><?xml version="1.0" encoding="utf-8"?>
<Properties xmlns="http://schemas.openxmlformats.org/officeDocument/2006/custom-properties" xmlns:vt="http://schemas.openxmlformats.org/officeDocument/2006/docPropsVTypes"/>
</file>