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Studénecká škola finišuje s potrubím, možná povolá posily</w:t>
      </w:r>
    </w:p>
    <w:p>
      <w:pPr/>
      <w:r>
        <w:rPr>
          <w:b w:val="1"/>
          <w:bCs w:val="1"/>
        </w:rPr>
        <w:t xml:space="preserve">Největší stavební aktivita, co se týče školních budov ve Studénce, je letos během prázdnin na Butovické. Probíhá tu rekonstrukce rozvodů vody a kanalizace. Nové bude ve výsledku  také sociální zázemí a ve třídách poteče teplá voda.</w:t>
      </w:r>
    </w:p>
    <w:p>
      <w:pPr/>
      <w:r>
        <w:rPr/>
        <w:t xml:space="preserve">Rekonstrukce vodoinstalace a kanalizace probíhá v Základní škole Butovická ve Studénce v části budovy, kde je soustředěna výuka druhého stupně. Tyto práce jsou třetí etapou výměny sítí, které jsou tu ještě původní.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</w:t>
      </w:r>
      <w:r>
        <w:rPr/>
        <w:t xml:space="preserve"> “To vodoinstalační potrubí bylo ještě v kovu, tak opravdu už docházelo čas tým havarijním, to potrubí bylo zarostlé a ten průtok vody byl úplně minimální. Takže teď i ten tlak vody v horních patrech už bude takový, jaký by měl být.” </w:t>
      </w:r>
    </w:p>
    <w:p>
      <w:pPr/>
      <w:r>
        <w:rPr/>
        <w:t xml:space="preserve">Nové rozvody potrubí už protínají všechna tři poschodí budovy, rekonstruováno bylo šest místností s toaletami.  </w:t>
      </w:r>
    </w:p>
    <w:p>
      <w:pPr/>
      <w:r>
        <w:rPr/>
        <w:t xml:space="preserve">Stavební práce se dotkly každé tříd na druhém stupni. Všude jsou nová umyvadla a v každé učebně teď podle norem poteče i teplá voda.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“Začalo to všechno prvního července a celá realizace by měla být dokončena do konce prázdnin tak, aby od prvního září mohly děti bezpečně vstoupit do škola a zahájit školní rok.”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“Za dva týdny začíná nový školní rok a v naší škole je ještě stále velký pracovní ruch. Paní uklízečky pracují ve škole už od počátku srpna, ale je to velmi náročné. Doufám, že se všechno stihne a pokud ne, budeme muset všichni pomoci, abychom toho 1. září školu opravdu otevřeli čistou a krásnou.” </w:t>
      </w:r>
    </w:p>
    <w:p>
      <w:pPr/>
      <w:r>
        <w:rPr/>
        <w:t xml:space="preserve">Veškeré práce vyjdou město na 4,4 milionu korun, v dalších etapách pak bude následovat výměna potrubí v kuchyni a sociálním zařízení tělocvičny.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bezpečnost ve F-M dohlíží stovka kamer</w:t>
      </w:r>
    </w:p>
    <w:p>
      <w:pPr/>
      <w:r>
        <w:rPr>
          <w:b w:val="1"/>
          <w:bCs w:val="1"/>
        </w:rPr>
        <w:t xml:space="preserve">Na bezpečnost ve Frýdku-Místku dohlíží už téměř stovka kamer. Systém se postupně modernizuje a zavádí i prvky umělé inteligence. Kamery pomáhají nejen v prevenci kriminality, ale také při řešení přestupků a trestné činnosti.</w:t>
      </w:r>
    </w:p>
    <w:p>
      <w:pPr/>
      <w:r>
        <w:rPr/>
        <w:t xml:space="preserve">Nová služebna městské policie ve Frýdku-Místku v sobě  ukrývá také moderní dohledové pracoviště, které pomáhá v hlídání  bezpečnosti ve městě.</w:t>
      </w:r>
    </w:p>
    <w:p>
      <w:pPr/>
      <w:r>
        <w:rPr>
          <w:b w:val="1"/>
          <w:bCs w:val="1"/>
        </w:rPr>
        <w:t xml:space="preserve">Tomáš Zapletal, vedoucí operativní skupiny MP  Frýdek-Místek: </w:t>
      </w:r>
      <w:r>
        <w:rPr/>
        <w:t xml:space="preserve">"V rámci směny na dispečinku městské policie provádí  činnost na MKDS určený strážník. Ten projíždí jednotlivé lokality pomocí kamer."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"Městská policie Frýdek-Místek disponuje městským  kamerovým dohledovým systémem (MKDS), který monitoruje dění ve městě a na  všech veřejných prostranstvích. Systém zahrnuje zhruba stovku kamer, z  nichž některé jsou vybaveny systémem rozpoznávání registračních značek,  které využívá především Policie České republiky."</w:t>
      </w:r>
    </w:p>
    <w:p>
      <w:pPr/>
      <w:r>
        <w:rPr/>
        <w:t xml:space="preserve">Strážníci mají k dispozici také pět mobilních kamer,  které jsou schopni přesouvat v rámci požadavků na různá místa. Kamery  odhalí ročně tisíce přestupků.</w:t>
      </w:r>
    </w:p>
    <w:p>
      <w:pPr/>
      <w:r>
        <w:rPr>
          <w:b w:val="1"/>
          <w:bCs w:val="1"/>
        </w:rPr>
        <w:t xml:space="preserve">Tomáš Zapletal, vedoucí operativní skupiny MP  Frýdek-Místek: </w:t>
      </w:r>
      <w:r>
        <w:rPr/>
        <w:t xml:space="preserve">"V případě zachycení nějakého protiprávního jednání,  popřípadě v reakci na oznámení na tísňovou linku 156, natáčí kamery do místa  konání tohoto jednání a rozjíždí se zákrok městské policie."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"Celková statistika činnosti přestupků zjištěných pomocí MKDS  čítá za tento rok necelé 4 000 přestupků. Informace z kamer se využívají  i pro podporu orgánů činných v trestním řízení, dopravního inspektorátu a  dalších složek Policie ČR."</w:t>
      </w:r>
    </w:p>
    <w:p>
      <w:pPr/>
      <w:r>
        <w:rPr/>
        <w:t xml:space="preserve">Správu kamerového systému mají na starost Technické služby,  které systém po dohodě se strážníky a městem také postupně modernizují.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"Samozřejmě jdeme s dobou a v současnosti nahrazujeme některé  kamery prvky umělé inteligence, které dokáží na základě natavených  parametrů inteligentně rozpoznávat protiprávní jednání."</w:t>
      </w:r>
    </w:p>
    <w:p>
      <w:pPr/>
      <w:r>
        <w:rPr/>
        <w:t xml:space="preserve">Stejně tak se vytipovávají další místa, kam by bylo potřeba  kamery přidat.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"Ano, vytipováváme další lokality, kde by se kamery mohly  umístit. Děje se tak i na základě žádostí občanů. Pokud máme problematické  prostředí, například dětské hřiště, umístíme kamery tak, abychom měli dohled  nad tím, co se tam děje."</w:t>
      </w:r>
    </w:p>
    <w:p>
      <w:pPr/>
      <w:r>
        <w:rPr/>
        <w:t xml:space="preserve">Díky propojení moderních technologií, zkušených operátorů a  spolupráce s policií se daří ve Frýdku-Místku zvyšovat bezpečnost a rychleji  reagovat na vzniklé situace.</w:t>
      </w:r>
    </w:p>
    <w:p>
      <w:pPr/>
      <w:r>
        <w:rPr/>
        <w:t xml:space="preserve">---</w:t>
      </w:r>
    </w:p>
    <w:p>
      <w:pPr/>
      <w:r>
        <w:rPr/>
        <w:t xml:space="preserve">OSTRAVA JE STÁLE ZELENĚJŠÍ</w:t>
      </w:r>
    </w:p>
    <w:p>
      <w:pPr/>
      <w:r>
        <w:rPr/>
        <w:t xml:space="preserve">Ostrava posiluje pověst zeleného města – letos šlo z výtěžku Reuse centra rekordních 1,3 milionu korun na devět projektů výsadby zeleně. Přibyly stromy, keře, trvalky i květnaté louky napříč městskými obvody. Projekty pomáhají zlepšovat klima, zadržovat vodu i zvyšovat biodiverzitu. Další výzva programu „Zelená pro Ostravu“ bude vyhlášena začátkem příštího roku.</w:t>
      </w:r>
    </w:p>
    <w:p>
      <w:pPr/>
      <w:r>
        <w:rPr/>
        <w:t xml:space="preserve">KARVINOU ČEKÁ OPRAVA HLAVNÍ TŘÍDY</w:t>
      </w:r>
    </w:p>
    <w:p>
      <w:pPr/>
      <w:r>
        <w:rPr/>
        <w:t xml:space="preserve">Od září do konce listopadu projde opravou hlavní silnice v Karviné – třída 17. listopadu. Práce budou rozděleny do etap, provoz se většinou povede kyvadlově po polovinách vozovky. Řidiče čekají i dočasné úplné uzavírky a dojde i na změny v městské hromadné dopravě. Po dokončení bude silnice převedena pod správu kraje.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Moravská Ostrava a Přívoz podpoří aktivity dětí</w:t>
      </w:r>
    </w:p>
    <w:p>
      <w:pPr/>
      <w:r>
        <w:rPr>
          <w:b w:val="1"/>
          <w:bCs w:val="1"/>
        </w:rPr>
        <w:t xml:space="preserve">Moravská Ostrava a Přívoz se zapojuje do projektu Corrency. Cílem je podpořit rodiny s dětmi a motivovat je k volnočasovým aktivitám. Obvod pro první ročník vyčlenil milion korun, který si mezi sebe rozdělí zaregistrované děti do 17 let.</w:t>
      </w:r>
    </w:p>
    <w:p>
      <w:pPr/>
      <w:r>
        <w:rPr/>
        <w:t xml:space="preserve">Tisíc korun jako příspěvek na volnočasové aktivity dětí. Tak  funguje projekt Corrency, do kterého se nově zapojil i centrální ostravský  obvod.</w:t>
      </w:r>
    </w:p>
    <w:p>
      <w:pPr/>
      <w:r>
        <w:rPr>
          <w:b w:val="1"/>
          <w:bCs w:val="1"/>
        </w:rPr>
        <w:t xml:space="preserve">Jaroslav Trnovec (ANO), místostarosta Moravské Ostravy a  Přívozu:</w:t>
      </w:r>
      <w:r>
        <w:rPr/>
        <w:t xml:space="preserve"> "Rada městského obvodu se rozhodla připojit k projektu  Corrency. My tímto chceme podpořit především volnočasové aktivity dětí. Pro první ročník jsme se rozhodli alokovat jeden milion  korun. Přičemž rodiče budou moci ušetřit až 50 procent nákladů. No a my  doufáme, že ten projekt bude úspěšný."</w:t>
      </w:r>
    </w:p>
    <w:p>
      <w:pPr/>
      <w:r>
        <w:rPr>
          <w:b w:val="1"/>
          <w:bCs w:val="1"/>
        </w:rPr>
        <w:t xml:space="preserve">Jakub Švejcar, vedoucí marketingu projektu  Corrency: </w:t>
      </w:r>
      <w:r>
        <w:rPr/>
        <w:t xml:space="preserve">"Pro zapojení do projektu Corrency v Moravské Ostravě a  Přívozu musí občané provézt registraci na webu moap.corrency.cz. Pokud splní  veškeré podmínky, obdrží příspěvek 1 000,- Kč. Ten obdrží ve formě kódu  v SMS zprávě, který mohou uplatnit u obchodníků zapojených do projektu."</w:t>
      </w:r>
    </w:p>
    <w:p>
      <w:pPr/>
      <w:r>
        <w:rPr/>
        <w:t xml:space="preserve">TJ Sokol Moravská Ostrava 1 nabízí například gymnastiku, tanec,  vzpírání a další sporty.</w:t>
      </w:r>
    </w:p>
    <w:p>
      <w:pPr/>
      <w:r>
        <w:rPr>
          <w:b w:val="1"/>
          <w:bCs w:val="1"/>
        </w:rPr>
        <w:t xml:space="preserve">Kateřina Kramolišová, TJ Sokol  Moravská Ostrava 1:</w:t>
      </w:r>
      <w:r>
        <w:rPr/>
        <w:t xml:space="preserve"> "Tyto oddíly jsou zaměřené jak na rekreační sport, tak na  výkonností. Protože projekt je zaměřen na děti od 0 do 17 let, tak právě pro ty  nejmenší máme hojně navštěvovaný oddíl cvičení rodičů s dětmi. A naopak mládež 16 až 17 let se může zapojit, zvlášť chlapci  do oddílu všestrannosti mužů, kde si mohou zkusit florbal, fotbal, ping pong a  ostatní sporty. </w:t>
      </w:r>
    </w:p>
    <w:p>
      <w:pPr/>
      <w:r>
        <w:rPr/>
        <w:t xml:space="preserve">Do projektu je aktuálně zapojeno už 23 obchodníků a stále  přibývají. Další se mohou hlásit až do 31. října. Do té doby probíhá také  registrace rodičů. Dotaci 1 000 korun ale obdrží pouze pro prvních tisíc  registrovaných dětí.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Koupaliště je opět plné lidí, plavčíci jsou v pozoru</w:t>
      </w:r>
    </w:p>
    <w:p>
      <w:pPr/>
      <w:r>
        <w:rPr>
          <w:b w:val="1"/>
          <w:bCs w:val="1"/>
        </w:rPr>
        <w:t xml:space="preserve">Po zrovna ne vhodných týdnech na koupání, přišly opět tropy. To se ihned projevilo i na návštěvnosti na letním koupališti v Havířově. Plavčíci proto musí být neustále ve střehu.</w:t>
      </w:r>
    </w:p>
    <w:p>
      <w:pPr/>
      <w:r>
        <w:rPr/>
        <w:t xml:space="preserve">Takto to vypadalo na konci července na letním koupališti v Havířově. Areál byl prázdný. Přesto, že už nemůže Správa sportovních a rekreačních zařízení počítat s návštěvností 55 tisíc lidí za sezonu, tento týden se vydařil.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krásně a konečně už můžeme chodit na koupák.”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"Chvilinku to ještě podrží, ale ještě zítra, pozítří a je po létě.”</w:t>
      </w:r>
    </w:p>
    <w:p>
      <w:pPr/>
      <w:r>
        <w:rPr/>
        <w:t xml:space="preserve">Dohlížet denně zhruba na 2 500 lidí je náročné především pro plavčíky. S velkým počtem návštěvníků hrozí i vyšší riziko úrazů, pobodání hmyzem, ale v tropických dnech i kolapsů.</w:t>
      </w:r>
    </w:p>
    <w:p>
      <w:pPr/>
      <w:r>
        <w:rPr>
          <w:b w:val="1"/>
          <w:bCs w:val="1"/>
        </w:rPr>
        <w:t xml:space="preserve">Jindřich Dolanský, lékař, vedoucí plavčíků: </w:t>
      </w:r>
      <w:r>
        <w:rPr/>
        <w:t xml:space="preserve">"Bylo markantně méně úrazů, ve srovnání s jinými sezonami. Takové závažnější bylo, že si mladík vyhodil rameno, byla tady třeba rozbitá hlava, tržné rány na hlavě, bradě. Nemuseli jsme zatím požádat rychlou pomoc o spolupráci.”</w:t>
      </w:r>
    </w:p>
    <w:p>
      <w:pPr/>
      <w:r>
        <w:rPr/>
        <w:t xml:space="preserve">Plavčíci také neradi vidí, když někdo hodně konzumuje alkohol. Pivo, nebo nealko u vás?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“Jenom pivo, já jsem tady přišel jenom kvůli piva.” A není to nebezpečné potom? “Ne, plavčíci zachrání.”</w:t>
      </w:r>
    </w:p>
    <w:p>
      <w:pPr/>
      <w:r>
        <w:rPr/>
        <w:t xml:space="preserve">Plavčíci věří, že tento názor návštěvníka byl ojedinělý. </w:t>
      </w:r>
    </w:p>
    <w:p>
      <w:pPr/>
      <w:r>
        <w:rPr/>
        <w:t xml:space="preserve">---</w:t>
      </w:r>
    </w:p>
    <w:p>
      <w:pPr/>
      <w:r>
        <w:rPr/>
        <w:t xml:space="preserve">POŽÁR HALY V MOŠNOVĚ Sedm jednotek hasičů ve čtvrtek zasahovalo u požáru střechy průmyslové haly v Mošnově. Evakuováno bylo 171 lidí, tři osoby se zranily. Oheň byl lokalizován do hodiny, následná likvidace trvala další dvě hodiny. Škoda je předběžně vyčíslena na půl milionu korun, příčina požáru je v šetření.</w:t>
      </w:r>
    </w:p>
    <w:p>
      <w:pPr/>
      <w:r>
        <w:rPr/>
        <w:t xml:space="preserve">OPRAVA CIHELNÍ V OSTRAVĚ POKRAČUJE Na silnici I/56 v Ostravě pokračuje oprava úseku od Cihelní ulice po dálnici D1. I přes tropické teploty se asfaltuje a dělníci osazují svodidla. Práce nyní přecházejí do levých pruhů, kde proběhne stejný postup. Provoz v režimu 1+1 je podle Ředitelství silnic a dálnic většinou plynulý.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nacházejí i vyřazené knihy další uplatnění</w:t>
      </w:r>
    </w:p>
    <w:p>
      <w:pPr/>
      <w:r>
        <w:rPr>
          <w:b w:val="1"/>
          <w:bCs w:val="1"/>
        </w:rPr>
        <w:t xml:space="preserve">V Ostravě se velmi dbá na to, aby vyřazené knihy nekončily ve sběru. Městská knihovna už řadu let rozdává vyřazené knihy do nejrůznějších institucí včetně například škol či věznic a knihy které vyřadí Ostravané, jsou velmi levně k mání v reuse centru.</w:t>
      </w:r>
    </w:p>
    <w:p>
      <w:pPr/>
      <w:r>
        <w:rPr/>
        <w:t xml:space="preserve">Ostrava hledá způsoby, jak probudit chuť ke čtení u všech generací obyvatel a zároveň se snaží dávat vyřazeným knihám nový život. Na projektech se podílí zejména městská knihovna ale také odpadová společnost OZO prostřednictvím svého reuce centra.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"Jsou prodávané za symbolické desetikorunové položky a je třeba říct si, že nejpopulárnější jsou pro rodiny pohádky a dále jsou to kuchařky."</w:t>
      </w:r>
    </w:p>
    <w:p>
      <w:pPr/>
      <w:r>
        <w:rPr/>
        <w:t xml:space="preserve">Projekt Knihovny města Ostravy Druhý život knih funguje od  roku 2017 a za uplynulých osm let dal nové poslání už takřka 21 tisícům knih. Vyřazené knihy z ostravské knihovny míří do školních knihoven, domovů pro seniory, azylových domů,  dobrovolnických organizací i na netradiční místa, jako je letiště nebo vazební věznice.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"Už přes 20 tisíc knih neskončilo na skládce, v odpadu nebo v recyklaci, ale bylo odneseno do jiných míst, kde si je lidé můžou půjčovat, kde se znova použijí."</w:t>
      </w:r>
    </w:p>
    <w:p>
      <w:pPr/>
      <w:r>
        <w:rPr/>
        <w:t xml:space="preserve">A knihy jsou také nejčastějším druhem darovaných předmětů městského Reuse centra Ostrava.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"My to nějak neomezujeme už předem, ale ve chvíli, kdy nám lidé dovezou třeba i větší množství knížek, tak my je všechny přebíráme. Většinou se je snažíme všechny vystavit a záleží jenom na tom, jestli lidé potom mají zájem o ten titul nebo ne."</w:t>
      </w:r>
    </w:p>
    <w:p>
      <w:pPr/>
      <w:r>
        <w:rPr/>
        <w:t xml:space="preserve">Knihovna reuse centra unikátní i v tom, že je uspořádaná podobně jako zbytek centra – podle barev. Není tedy úplně  jednoduché najít knihu určitého žánru, ale kdo chce jistě si vybere.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5-08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2026-05-27T23:16:33+02:00</dcterms:created>
  <dcterms:modified xsi:type="dcterms:W3CDTF">2026-05-27T23:16:33+02:00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