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Hradozámecká noc na Zámku Fryštát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kašny a mostu již tento pátek</w:t>
      </w:r>
    </w:p>
    <w:p>
      <w:pPr/>
      <w:r>
        <w:rPr>
          <w:b w:val="1"/>
          <w:bCs w:val="1"/>
        </w:rPr>
        <w:t xml:space="preserve">V pátek 29. srpna od 17 hodin vyvrcholí letošní výročí karvinských památek - kašny na Masarykově náměstí a mostu Sokolovských hrdinů - velkolepou oslavou.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odborných škol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Večerní in-line projížďka Karvinou</w:t>
      </w:r>
    </w:p>
    <w:p>
      <w:pPr/>
      <w:r>
        <w:rPr>
          <w:b w:val="1"/>
          <w:bCs w:val="1"/>
        </w:rPr>
        <w:t xml:space="preserve">Pro milovníky kolečkových bruslí se bude 4. září od 19 hodin konat večerní in-line projížďka po Karviné.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6-08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2026-04-09T20:33:39+02:00</dcterms:created>
  <dcterms:modified xsi:type="dcterms:W3CDTF">2026-04-09T20:33:39+02:00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