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ANO odstartovalo v Ostravě ostrou fázi kampaně</w:t>
      </w:r>
    </w:p>
    <w:p>
      <w:pPr/>
      <w:r>
        <w:rPr>
          <w:b w:val="1"/>
          <w:bCs w:val="1"/>
        </w:rPr>
        <w:t xml:space="preserve">Hnutí ANO představilo v kulisách Dolních Vítkovic oficiálně svůj program pro volby do poslanecké sněmovny. Předseda Andrej Babiš, který je v našem regionu lídrem kandidátky vyjmenoval pět hlavních priorit. Slíbil levné energie nebo například zrychlení stavebního řízení.</w:t>
      </w:r>
    </w:p>
    <w:p>
      <w:pPr/>
      <w:r>
        <w:rPr/>
        <w:t xml:space="preserve">Měsíc před volbami do Poslanecké sněmovny pozvalo hnutí ANO do Ostravy novináře, aby v industriálním srdci města v Dolních Vítkovicích představilo hlavní body svého programu. Jednička kandidátky v Moravskoslezském kraji Andrej Babiš pak vyjmenoval pět priorit: levné energie, zkrácení čekacích lhůt na vyšetření u lékaře, zrychlení stavebního řízení</w:t>
      </w:r>
    </w:p>
    <w:p>
      <w:pPr/>
      <w:r>
        <w:rPr>
          <w:b w:val="1"/>
          <w:bCs w:val="1"/>
        </w:rPr>
        <w:t xml:space="preserve">Andrej Babiš (ANO), předseda hnutí ANO:</w:t>
      </w:r>
      <w:r>
        <w:rPr/>
        <w:t xml:space="preserve">  "Bydlení prohlásíme za veřejný zájem, aby každý mohl mít důstojné a levnější bydlení."</w:t>
      </w:r>
    </w:p>
    <w:p>
      <w:pPr/>
      <w:r>
        <w:rPr/>
        <w:t xml:space="preserve">V sociální oblasti chce ANO udělat změny v důchodovém systému nebo například obnovit školkovné.</w:t>
      </w:r>
    </w:p>
    <w:p>
      <w:pPr/>
      <w:r>
        <w:rPr>
          <w:b w:val="1"/>
          <w:bCs w:val="1"/>
        </w:rPr>
        <w:t xml:space="preserve">Aleš Juchelka (ANO), kandidát do PSP ČR 2025: </w:t>
      </w:r>
      <w:r>
        <w:rPr/>
        <w:t xml:space="preserve">"Chceme změnit zákon o sociálních službách, vedle prorodinné politiky je to otázka bydlení, také chceme vrátit školkovné, navýšit rodičovský příspěvek na 400 tisíc korun."</w:t>
      </w:r>
    </w:p>
    <w:p>
      <w:pPr/>
      <w:r>
        <w:rPr/>
        <w:t xml:space="preserve">Ano chce také přísný azylový zákon, založený na nulové toleranci nelegální migrace. Slíbilo také navýšení mezd ozbrojených složek a hasičů. </w:t>
      </w:r>
    </w:p>
    <w:p>
      <w:pPr/>
      <w:r>
        <w:rPr>
          <w:b w:val="1"/>
          <w:bCs w:val="1"/>
        </w:rPr>
        <w:t xml:space="preserve">Josef Bělica (ANO), hejtman MS kraje, kandidát do PSP ČR 2025, hejtman MS kraje: </w:t>
      </w:r>
      <w:r>
        <w:rPr/>
        <w:t xml:space="preserve">"Dlouhodobě se zajímám o obranu a bezpečnost naší země, je to můj koníček a i profesně v Poslanecké sněmovně a i dále bych se tomuto tématu chtěl věnovat. Ve druhém volebním období jsem se stal hejtmanem a řešil jsem i financování krajů, což bylo pro nás nakonec úspěšné, protože se podařilo zabránit přijetí změny zákona o rozpočtovém určení daní, které by výrazně poškodilo MS kraj." </w:t>
      </w:r>
    </w:p>
    <w:p>
      <w:pPr/>
      <w:r>
        <w:rPr/>
        <w:t xml:space="preserve">Volby do poslanecké sněmovny parlamentu se uskuteční v pátek 3. a v sobotu 4. října. V Moravskoslezském kraji se o hlasy voličů uchází 22 politických uskupení.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už rok operuje pomocí robota Da Vinci</w:t>
      </w:r>
    </w:p>
    <w:p>
      <w:pPr/>
      <w:r>
        <w:rPr>
          <w:b w:val="1"/>
          <w:bCs w:val="1"/>
        </w:rPr>
        <w:t xml:space="preserve">Uplynul právě rok od chvíle, kdy havířovská nemocnice jako první v kraji představila operačního robota Da Vinci. Lékaři s ním tehdy začínali u pacientů s karcinomem prostaty. Dnes už moderní technologie pomáhá také při zákrocích v dalších oborech.</w:t>
      </w:r>
    </w:p>
    <w:p>
      <w:pPr/>
      <w:r>
        <w:rPr/>
        <w:t xml:space="preserve">Ovládací konzole pro chirurga s 3D zobrazením, přístrojová věž a čtyři ramena nesoucí operační nástroje a kameru. To je robot Da Vinci, díky kterému mohou v havířovské nemocnici už rok provádět velmi náročné operace.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“Bezmála za ten rok jsme udělali 180 operací. Hlavně v oborech, když začnou chronologicky, nejvíce operací urologie, chirurgie, přidala se gynekologie a vzápětí, myslím, že zítra jsou první dvě operace bariatrické, které naše chirurgové začnou dělat."</w:t>
      </w:r>
    </w:p>
    <w:p>
      <w:pPr/>
      <w:r>
        <w:rPr/>
        <w:t xml:space="preserve">Roboticky asistovaná operace přináší výhody jak pro lékaře, tak  pro pacienta.</w:t>
      </w:r>
    </w:p>
    <w:p>
      <w:pPr/>
      <w:r>
        <w:rPr>
          <w:b w:val="1"/>
          <w:bCs w:val="1"/>
        </w:rPr>
        <w:t xml:space="preserve">Lukáš Ciesar, Nemocnice Havířov, lékař: </w:t>
      </w:r>
      <w:r>
        <w:rPr/>
        <w:t xml:space="preserve">"Ty pacienty jsme i před tím operovali laparoskopicky, ale ten samotný robot má obrovské výhody v tom, že ti lidé mají menší bolestivost, rychleji jsou propuštěni domů a samozřejmě celkově ten stav je tím pádem lepší, rychleji se dostanou do normálního života.” </w:t>
      </w:r>
    </w:p>
    <w:p>
      <w:pPr/>
      <w:r>
        <w:rPr/>
        <w:t xml:space="preserve">V Moravskoslezském kraji pomocí robota Da Vinci operují také ve Fakultní nemocnici v Ostravě a v nemocnici Novém Jičíně. </w:t>
      </w:r>
    </w:p>
    <w:p>
      <w:pPr/>
      <w:r>
        <w:rPr>
          <w:b w:val="1"/>
          <w:bCs w:val="1"/>
        </w:rPr>
        <w:t xml:space="preserve">Pavol Guber, Synektik  Czech republic, klinický manažer: </w:t>
      </w:r>
      <w:r>
        <w:rPr/>
        <w:t xml:space="preserve">"Každopádně myslím si, že Česká republika následuje celosvětový trend, co se týká této robotické chirurgie. A to znamená a věříme tomu, že každý pacient, který je indikovaný na danou technologii, by měl být operovaný roboticky."</w:t>
      </w:r>
    </w:p>
    <w:p>
      <w:pPr/>
      <w:r>
        <w:rPr/>
        <w:t xml:space="preserve">Robota za více než 60 milionů korun mohla nemocnice pořídit díky podpoře havířovské radnice.</w:t>
      </w:r>
    </w:p>
    <w:p>
      <w:pPr/>
      <w:r>
        <w:rPr/>
        <w:t xml:space="preserve">---</w:t>
      </w:r>
    </w:p>
    <w:p>
      <w:pPr/>
      <w:r>
        <w:rPr/>
        <w:t xml:space="preserve">ODVOZ NELEGÁLNÍHO ODPADU V JIŘÍKOVĚ ZAČNE 9. ZÁŘÍ</w:t>
      </w:r>
    </w:p>
    <w:p>
      <w:pPr/>
      <w:r>
        <w:rPr/>
        <w:t xml:space="preserve">Od úterý 9. září začne odvoz nelegálního německého odpadu z Jiříkova na Bruntálsku. Na místo již dorazila první těžká technika firmy IGRO Tachov, zbytek strojů a personál přijede v pondělí. Informovala o tom starostka obce Barbora Šišková.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lázně v Opavě jsou po povodních opět v provozu</w:t>
      </w:r>
    </w:p>
    <w:p>
      <w:pPr/>
      <w:r>
        <w:rPr>
          <w:b w:val="1"/>
          <w:bCs w:val="1"/>
        </w:rPr>
        <w:t xml:space="preserve">Krytý bazén v Opavě je po téměř roce znovu v provozu. Loni v září jej zaplavily povodně, které poškodily celý suterén a zničily veškeré technologie. Nyní je areál opraven a opět slouží veřejnosti.</w:t>
      </w:r>
    </w:p>
    <w:p>
      <w:pPr/>
      <w:r>
        <w:rPr/>
        <w:t xml:space="preserve">Návštěvníci se tak mohou opět těšit na plavecký bazén, relaxační zónu i další služby, které městské lázně nabízí. Rekonstrukce zahrnovala kompletní obnovu technologického zázemí, které bylo po záplavách nefunkční.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“Oprava stála zhruba 25 milionů korun, spravili jsme kompletně celou technologii bazénovou a také vzduchotechniku, no a podařilo se všechno vyklidit."</w:t>
      </w:r>
    </w:p>
    <w:p>
      <w:pPr/>
      <w:r>
        <w:rPr/>
        <w:t xml:space="preserve">Průměrná denní návštěvnost krytého bazénu je zhruba 300 lidí včetně škol a plaveckých oddílů.</w:t>
      </w:r>
    </w:p>
    <w:p>
      <w:pPr/>
      <w:r>
        <w:rPr/>
        <w:t xml:space="preserve">Tím, že byl téměř rok zavřený, školy musely za výukou plavání dojíždět.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“Základní školy jsme museli samozřejmě bazénovou výuku omezovat, ale snažili jsme se nahradit tam, kde to bylo možné, aby samozřejmě výuku plavání děti měly.”</w:t>
      </w:r>
    </w:p>
    <w:p>
      <w:pPr/>
      <w:r>
        <w:rPr/>
        <w:t xml:space="preserve">V městských lázních jsou dva bazény, jeden plavecký a jedno brouzdaliště pro děti do 6 let věku.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 </w:t>
      </w:r>
      <w:r>
        <w:rPr/>
        <w:t xml:space="preserve">“Teplotu vody držíme standardně v režimu, který máme nastavený jako plavecký bazén, což je 28 stupňů, teplota vzduchu tím pádem je o dva stupně víc, takže na 30 stupňů.”</w:t>
      </w:r>
    </w:p>
    <w:p>
      <w:pPr/>
      <w:r>
        <w:rPr/>
        <w:t xml:space="preserve">Zatímco bazény jsou v provozu, v suterénu se stále ještě pracuje.</w:t>
      </w:r>
    </w:p>
    <w:p>
      <w:pPr/>
      <w:r>
        <w:rPr>
          <w:b w:val="1"/>
          <w:bCs w:val="1"/>
        </w:rPr>
        <w:t xml:space="preserve">Petr Mikeska, vedoucí, Městské lázně Opava</w:t>
      </w:r>
      <w:r>
        <w:rPr>
          <w:b w:val="1"/>
          <w:bCs w:val="1"/>
        </w:rPr>
        <w:t xml:space="preserve">:</w:t>
      </w:r>
      <w:r>
        <w:rPr/>
        <w:t xml:space="preserve"> “Chybí dodělat, spíš donastavit nějaké prvky regulace v rámci měření a systému měření regulace, který se kompletně měnil a je kompletně nový, ale pro běžného zákazníka není žádný diskomfort."</w:t>
      </w:r>
    </w:p>
    <w:p>
      <w:pPr/>
      <w:r>
        <w:rPr/>
        <w:t xml:space="preserve"> Co se týká vstupného na krytý bazén, tak to se oproti loňsku nezměnilo.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Rok od ničivých povodní je už téměř vše opravno</w:t>
      </w:r>
    </w:p>
    <w:p>
      <w:pPr/>
      <w:r>
        <w:rPr>
          <w:b w:val="1"/>
          <w:bCs w:val="1"/>
        </w:rPr>
        <w:t xml:space="preserve">Od ničivých povodní, které se prohnaly loni v září Ostravou je to už téměř rok a dá se říct, že drtivá většina škod je opravena. Zasaženy byly téměř všechny městské obvody, ve kterých bylo mimo jiné zaplaveno asi 400 rodinných domků. Připravena je také řada preventivních opatření a další se chystají.</w:t>
      </w:r>
    </w:p>
    <w:p>
      <w:pPr/>
      <w:r>
        <w:rPr/>
        <w:t xml:space="preserve">Po vydatných deštích napáchala voda 15. a 16. září obrovské škody v celém Moravskoslezském kraji. V Ostravě pak zejména Opava a Odra způsobila škody ve 22 z 23 městských obvodů. Uchráněny zůstaly jen Vítkovice. Nejprve voda zaplavila v Antošovicích a Koblově 150 domků. O den později se rozplavila hráz na soutoku Odry a Opavy a zaplavena byla velká část Mariánských Hor, Nové Vsi a Přívozu.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"Škody jen na infrastruktuře města pro připomenutí byly někde v řádu 1,3-1,4 miliardy korun s tím, že ještě doposud některé věci stále nejsou obnovené."</w:t>
      </w:r>
    </w:p>
    <w:p>
      <w:pPr/>
      <w:r>
        <w:rPr/>
        <w:t xml:space="preserve">Nevětší škodu na městském majetku způsobila voda v Přívozu v čistírně odpadních vod. Provoz byl plně obnoven až po půl roce a škody si vyžádaly 600 milionů korun. Zničená hráz byla opravena, vyztužena a zvýšena. Město provedlo řadu preventivních opatření.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"Víme, že v Ostravě je 6 slabších míst, která když by se posílila, tak by ve výsledku mohla odolávat i většímu toku než byla ta 100 letá nebo 130 letá voda. A budeme na to umět lepě reagovat a flexibilněji, protože budeme mít koruny hrází zarovnané."</w:t>
      </w:r>
    </w:p>
    <w:p>
      <w:pPr/>
      <w:r>
        <w:rPr/>
        <w:t xml:space="preserve">Ani v Nové Vsi, kde bylo zatopeno 55 domů, už téměř nejde řádění velké vody poznat. Do budoucna se připravuje zákaz další výstavby v části obvodu, která byla zasažena nejhůře. </w:t>
      </w:r>
    </w:p>
    <w:p>
      <w:pPr/>
      <w:r>
        <w:rPr>
          <w:b w:val="1"/>
          <w:bCs w:val="1"/>
        </w:rPr>
        <w:t xml:space="preserve">Tomáš Lefner (Starostové pro Ostravu), starosta Ostravy-Nové Vsi):</w:t>
      </w:r>
      <w:r>
        <w:rPr/>
        <w:t xml:space="preserve"> "Já moc děkuju jak profesionálním, tak dobrovolným hasičům, protože to, co se tady dělo, jak se tam střídali na hrázích a jak to čerpali a upřímně řečeno, kdo viděl rok 1997 a 2004, tak za 14 dní jsme byli bez vody. Předtím to byly 2 měsíce."</w:t>
      </w:r>
    </w:p>
    <w:p>
      <w:pPr/>
      <w:r>
        <w:rPr/>
        <w:t xml:space="preserve">Magistrát chystá ve Slezské Ostravě speciální sklad materiálu, jako jsou například pytle, lopaty a další věci, kterých je v případě podobných katastrof nedostatek.</w:t>
      </w:r>
    </w:p>
    <w:p>
      <w:pPr/>
      <w:r>
        <w:rPr/>
        <w:t xml:space="preserve">---</w:t>
      </w:r>
    </w:p>
    <w:p>
      <w:pPr/>
      <w:r>
        <w:rPr/>
        <w:t xml:space="preserve">OPRAVA SILNICE SUDICE–HRANICE ZAČNE 8. ZÁŘÍ</w:t>
      </w:r>
    </w:p>
    <w:p>
      <w:pPr/>
      <w:r>
        <w:rPr/>
        <w:t xml:space="preserve">Od pondělí 8. září začne oprava silnice I/46 mezi Sudicemi a hranicí s Polskem. Rekonstrukci za 12,5 milionu korun provede firma Silnice Morava, hotovo má být do listopadu. Provoz bude omezen do jednoho pruhu, průjezd zajistí semafory a regulovčíci.</w:t>
      </w:r>
    </w:p>
    <w:p>
      <w:pPr/>
      <w:r>
        <w:rPr/>
        <w:t xml:space="preserve">KRAJ RADÍ OBCÍM S VĚTRNÝMI ELEKTRÁRNAMI</w:t>
      </w:r>
    </w:p>
    <w:p>
      <w:pPr/>
      <w:r>
        <w:rPr/>
        <w:t xml:space="preserve">Moravskoslezský kraj vydal brožuru, která obcím pomůže zorientovat se v právních otázkách, rizicích i možnostech spojených s větrnými elektrárnami. Dokument shrnuje legislativní nástroje, upozorňuje na dopady a nabízí praktická doporučení. Podle hejtmana Josefa Bělici má materiál zabránit tomu, aby obce byly v jednání s investory v nevýhodě.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Umělci ztvárnili pohyb, výsledek je vidět v Novém Jičíně</w:t>
      </w:r>
    </w:p>
    <w:p>
      <w:pPr/>
      <w:r>
        <w:rPr>
          <w:b w:val="1"/>
          <w:bCs w:val="1"/>
        </w:rPr>
        <w:t xml:space="preserve">Výstava, která propojuje rakouské výtvarné umělce s těmi novojičínskými, je k vidění v kamenné baště. Spolupráce profesionálů navíc také dává prostor žákům zdejší základní umělecké školy.</w:t>
      </w:r>
    </w:p>
    <w:p>
      <w:pPr/>
      <w:r>
        <w:rPr/>
        <w:t xml:space="preserve">Prostor novojičínské bašty patří repríze výstavy s názvem Od teď až tam. Původně proběhla v Mödlingu v Rakousku a představuje díla tamních umělců skupiny JETZ, novojičínských výtvarníků a také žáků základní umělecké školy. Tématem vystavené tvorby je vyjádření pohyb. </w:t>
      </w:r>
    </w:p>
    <w:p>
      <w:pPr/>
      <w:r>
        <w:rPr>
          <w:b w:val="1"/>
          <w:bCs w:val="1"/>
        </w:rPr>
        <w:t xml:space="preserve">Jan Zemánek, sochař a řezbář, Klub rodáků a přátel města: </w:t>
      </w:r>
      <w:r>
        <w:rPr/>
        <w:t xml:space="preserve">“Pohyb jakýmkoliv způsobem, orientace na běh nebo jiný sport, ale může to být i myšlenkový pochod, může to být jakýkoliv projev nějaké činnosti. Takže Od teď až tam je téma, které se zpracovává v malbě, v kresbě, v grafice. Já tady mám třeba  vystavené objekty, které představují běh, běžce, start a cíl.”</w:t>
      </w:r>
    </w:p>
    <w:p>
      <w:pPr/>
      <w:r>
        <w:rPr>
          <w:b w:val="1"/>
          <w:bCs w:val="1"/>
        </w:rPr>
        <w:t xml:space="preserve">Brigitte Meiss, místopředsedkyně spolku výtvarníků JETZT, Mödling: </w:t>
      </w:r>
      <w:r>
        <w:rPr/>
        <w:t xml:space="preserve">“Je mi velkým potěšením spolupracovat s mladými lidmi. Vidí věci jiným způsobem, než je vidíme my. Je to moc příjemné obohacení i pro nás, vidět jejich pohled na věc.”</w:t>
      </w:r>
    </w:p>
    <w:p>
      <w:pPr/>
      <w:r>
        <w:rPr/>
        <w:t xml:space="preserve">Nejsou to ovšem jen výtvarné obory, které tu dostávají prostor. Hudební scenérii, kterou je možné vnímat přes obrazovky, připravil hudební experimentátor, prezident spolku JETZT.  </w:t>
      </w:r>
    </w:p>
    <w:p>
      <w:pPr/>
      <w:r>
        <w:rPr/>
        <w:t xml:space="preserve">Taneční vstup byl v režii základní umělecké školy.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“Třeba Nela Polášková, jedna z účastnic, vyrobila nejen úžasný objekt, který jako navazuje na to zadání, ale ten objekt vlastně doplňuje takovým prožitým svým tanečním vystoupením.”</w:t>
      </w:r>
    </w:p>
    <w:p>
      <w:pPr/>
      <w:r>
        <w:rPr/>
        <w:t xml:space="preserve">Tento unikátní česko - rakouský umělecký projekt je během čtyř let druhou společnou akcí, na baště bude k vidění pouze do 14.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9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2026-10-16T23:47:35+02:00</dcterms:created>
  <dcterms:modified xsi:type="dcterms:W3CDTF">2026-10-16T23:47:35+02:00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