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spolu s dopravcem rozšiřuje chytré zastávky</w:t>
      </w:r>
    </w:p>
    <w:p>
      <w:pPr/>
      <w:r>
        <w:rPr>
          <w:b w:val="1"/>
          <w:bCs w:val="1"/>
        </w:rPr>
        <w:t xml:space="preserve">Ve Frýdku-Místku pokračuje instalace chytrých autobusových zastávek. Město spolu s dopravcem osazuje další LED panely a e-paperové zastávky, které cestujícím ukazují aktuální odjezdy i mimořádné informace.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Alzheimer Home F-M pečuje s respektem a důstojností</w:t>
      </w:r>
    </w:p>
    <w:p>
      <w:pPr/>
      <w:r>
        <w:rPr>
          <w:b w:val="1"/>
          <w:bCs w:val="1"/>
        </w:rPr>
        <w:t xml:space="preserve">Počet lidí trpících Alzheimerovou chorobou a dalšími typy demence neustále roste. Do budoucna tak bude větší potřeba zařízení jako je například Alzheimer Home ve Frýdku-Místku. To nabízí 24hodinovou péči a podporu klientům se zvláštním režimem.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F-M chtějí opět do play off i bavit diváky</w:t>
      </w:r>
    </w:p>
    <w:p>
      <w:pPr/>
      <w:r>
        <w:rPr>
          <w:b w:val="1"/>
          <w:bCs w:val="1"/>
        </w:rPr>
        <w:t xml:space="preserve">Házenkáři Frýdku-Místku začali novou extraligovou sezonu. Tým se chce opět probojovat do play off a vylepšit loňské sedmé místo. Hráči se ale na začátku sezony musí vyrovnat s nepříjemností. Kvůli opravě střechy na šesté základní škole zatím nemohou hrát doma.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09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2026-06-30T23:54:08+02:00</dcterms:created>
  <dcterms:modified xsi:type="dcterms:W3CDTF">2026-06-30T23:54:08+02:00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