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MSK ve spolupráci s nemocnicí v Krnově spustil pilotní projekt v oblasti stomatologie. Za žáky 2. až 5. tříd ZŠ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 </w:t>
      </w:r>
      <w:r>
        <w:rPr/>
        <w:t xml:space="preserve">“Počet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 </w:t>
      </w:r>
      <w:r>
        <w:rPr/>
        <w:t xml:space="preserve">“Správně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žáci ZŠ Jelínkova Rýmařov: </w:t>
      </w:r>
      <w:r>
        <w:rPr/>
        <w:t xml:space="preserve">“Zuby mám v pořádku, ještě jsem žádné kazy neměla.”</w:t>
      </w:r>
    </w:p>
    <w:p>
      <w:pPr/>
      <w:r>
        <w:rPr/>
        <w:t xml:space="preserve">“Pravidelně co půl roku chodíme k zubaři, zubařku máme hodnou, takže je všechno zatím super.”</w:t>
      </w:r>
    </w:p>
    <w:p>
      <w:pPr/>
      <w:r>
        <w:rPr/>
        <w:t xml:space="preserve">“Správně si je čistím, mamka mi je někdy i dočistí a k zubaři chodím tak nějak půl roku.”</w:t>
      </w:r>
    </w:p>
    <w:p>
      <w:pPr/>
      <w:r>
        <w:rPr/>
        <w:t xml:space="preserve">Dentobus navštíví celkem 10 základních a na základě výsledků se Moravskoslezský kraj rozhodne, zda pořídí podobné sanitky pro své potřeby.</w:t>
      </w:r>
    </w:p>
    <w:p>
      <w:pPr/>
      <w:r>
        <w:rPr/>
        <w:t xml:space="preserve">---</w:t>
      </w:r>
    </w:p>
    <w:p>
      <w:pPr>
        <w:pStyle w:val="Heading1"/>
      </w:pPr>
      <w:r>
        <w:rPr>
          <w:sz w:val="36"/>
          <w:szCs w:val="36"/>
        </w:rPr>
        <w:t xml:space="preserve">Havířovu rostou náklady na odpady,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“Velká část občanů je zodpovědná vozit do těchto sběrných dvorů své odpady. A co někteří občané bohužel nechápou, je, že vyžadujeme i na těchto sběrných dvorech, aby odpady třídili. Tato povinnost pro všechny vychází ze zákona."</w:t>
      </w:r>
    </w:p>
    <w:p>
      <w:pPr/>
      <w:r>
        <w:rPr/>
        <w:t xml:space="preserve">Velkým problémem jsou černé skládky. Za jejich likvidaci, zejména kolem kontejnerových stanovišť, radnice ročně zaplatí stovky tisíc korun.</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w:t>
      </w:r>
    </w:p>
    <w:p>
      <w:pPr/>
      <w:r>
        <w:rPr/>
        <w:t xml:space="preserve">Město chce třídění ještě více podpořit a připravuje výstavbu čtvrtého sběrného dvora. </w:t>
      </w:r>
    </w:p>
    <w:p>
      <w:pPr/>
      <w:r>
        <w:rPr/>
        <w:t xml:space="preserve">---</w:t>
      </w:r>
    </w:p>
    <w:p>
      <w:pPr/>
      <w:r>
        <w:rPr/>
        <w:t xml:space="preserve">Zprávy krátké, 12. 9. 2025 17.00 - 1</w:t>
      </w:r>
    </w:p>
    <w:p>
      <w:pPr/>
      <w:r>
        <w:rPr/>
        <w:t xml:space="preserve">STRABAG POSTAVÍ OBCHVAT LINHARTOV ŘSD vybralo zhotovitele stavby „I/57 Linhartovy“ – vítězem výběrového řízení se stala společnost STRABAG a.s. s nabídkou 154,2 milionu korun bez DPH, což je 70 % původního odhadu. Zakázka se týká úseku dlouhého 1,9 kilometru, který bude narovnán. Stavební povolení je už pravomocné.</w:t>
      </w:r>
    </w:p>
    <w:p>
      <w:pPr/>
      <w:r>
        <w:rPr/>
        <w:t xml:space="preserve">DOKUMENT TV POLAR O NIČIVÉ POVODNI TV Polar zařazuje k 1. výročí ničivých povodní z roku 2024 speciální dokument. Snímek mapuje dramatické události, které zasáhly Ostravu i její obyvatele, a připomíná sílu živlu i následné záchranné práce. Dokument „Povodeň 2024 v Ostravě“ sledujte v sobotu 13. září v 17:10 a v neděli 14. září v 11:10 a 18:10 – vždy po zprávách.</w:t>
      </w:r>
    </w:p>
    <w:p>
      <w:pPr/>
      <w:r>
        <w:rPr/>
        <w:t xml:space="preserve">---</w:t>
      </w:r>
    </w:p>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Zprávy krátké, 12. 9. 2025 17.00 - 2</w:t>
      </w:r>
    </w:p>
    <w:p>
      <w:pPr/>
      <w:r>
        <w:rPr/>
        <w:t xml:space="preserve">DPO ROZŠIŘUJE ANTIKOLIZNÍ SYSTÉM</w:t>
      </w:r>
    </w:p>
    <w:p>
      <w:pPr/>
      <w:r>
        <w:rPr/>
        <w:t xml:space="preserve">Dopravní podnik Ostrava rozšíří antikolizní systém do dalších 38 tramvají Škoda 39T. Moderní technologie rozpozná překážku až na 80 metrů a v případě hrozící srážky dokáže tramvaj automaticky zastavit. Systém doplněný o lidar přispěje k vyšší bezpečnosti cestujících i řidičů. Celkem tak bude tímto chytrým asistentem vybaveno už 77 tramvají.</w:t>
      </w:r>
    </w:p>
    <w:p>
      <w:pPr/>
      <w:r>
        <w:rPr/>
        <w:t xml:space="preserve">STŘÍLEL DOMA PŘES CHODBU Kuriózní případ řešili policisté v Karviné, kde muž zkoušel nově koupenou plynovou pistoli přímo v bytě. Terč umístil na kartonovou krabici před vchodové dveře – jenže střely prošly skrz a poškodily dveře sousedky. Policie muže zadržela, zbraň zajistila a případ vyšetřuje jako poškození cizí věci.</w:t>
      </w:r>
    </w:p>
    <w:p>
      <w:pPr/>
      <w:r>
        <w:rPr/>
        <w:t xml:space="preserve">---</w:t>
      </w:r>
    </w:p>
    <w:p>
      <w:pPr>
        <w:pStyle w:val="Heading1"/>
      </w:pPr>
      <w:r>
        <w:rPr>
          <w:sz w:val="36"/>
          <w:szCs w:val="36"/>
        </w:rPr>
        <w:t xml:space="preserve">Dětská skupina ve Studénce bude v nové budově</w:t>
      </w:r>
    </w:p>
    <w:p>
      <w:pPr/>
      <w:r>
        <w:rPr>
          <w:b w:val="1"/>
          <w:bCs w:val="1"/>
        </w:rPr>
        <w:t xml:space="preserve">Stavba budovy, ve které bude mít zázemí takzvaná dětská skupina, už ve Studénce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roste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w:t>
      </w:r>
    </w:p>
    <w:p>
      <w:pPr/>
      <w:r>
        <w:rPr/>
        <w:t xml:space="preserve">Souběžně se stavbou řeší radnice i harmonogram prací souvisejících se zahájením provozu dětské skupiny.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t xml:space="preserve">Předpokladem je, že dětská skupina začne fungovat nejpozději v září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2026-05-22T13:44:20+02:00</dcterms:created>
  <dcterms:modified xsi:type="dcterms:W3CDTF">2026-05-22T13:44:20+02:00</dcterms:modified>
</cp:coreProperties>
</file>

<file path=docProps/custom.xml><?xml version="1.0" encoding="utf-8"?>
<Properties xmlns="http://schemas.openxmlformats.org/officeDocument/2006/custom-properties" xmlns:vt="http://schemas.openxmlformats.org/officeDocument/2006/docPropsVTypes"/>
</file>