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Tučňáci brýloví budou v Ostravě už za dva roky</w:t>
      </w:r>
    </w:p>
    <w:p>
      <w:pPr/>
      <w:r>
        <w:rPr>
          <w:b w:val="1"/>
          <w:bCs w:val="1"/>
        </w:rPr>
        <w:t xml:space="preserve">Tučňáci budou mít v Ostravě jihoafrické pobřeží se skálami, plážemi i vodopádem. Stavba unikátní expozice v zoologické zahradě byla slavnostně zahájena. Návštěvníci budou moci obdivovat i jejich podvodní život.</w:t>
      </w:r>
    </w:p>
    <w:p>
      <w:pPr/>
      <w:r>
        <w:rPr/>
        <w:t xml:space="preserve">Zoologická zahrada v Ostravě se konečně dočkala. Po náročných přípravách byla zahájena výstavba unikátní expozice pro tučňáky brýlové, která ještě zvýší atraktivitu oblíbené ZOO. Poklepán byl jeden z mohutných umělých kamenů, které budou součástí tohoto chovatelského zařízení.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"Myslím si, že se jedná opravdu o velkou atrakci. Všude, kde tyhle expozice jsou, tak jsou opravdu velmi populární mezi rodinami, mezi dětmi. Je to opravdu něco, od čeho si slibujeme počet nárůstu návštěvníků až o 100 tisíc lidí."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"Ty kameny, na které jsme klepali, tak představují vlastně bouldery. Z takových boulderů bychom byli rádi, aby vlastně ta expozice byla od základů vytvořená."</w:t>
      </w:r>
    </w:p>
    <w:p>
      <w:pPr/>
      <w:r>
        <w:rPr/>
        <w:t xml:space="preserve">Návštěvníci budou s tučňáky v těsném kontaktu, odděleni pouze zábradlím a prosklenými průhledy pod hladinu. V bazénu bude umístěn poloostrov s vodním gejzírem. Expozice bude zahrnovat i interaktivní výukovou část.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"Nejbližší tučňáci jsou ve Zlíně, možná ve Dvoře Králové, ale příliš rozšíření v naší České republice nejsou. Takže je to něco originálního, zajímavého, co posune naši zoologickou zahradu dál."</w:t>
      </w:r>
    </w:p>
    <w:p>
      <w:pPr/>
      <w:r>
        <w:rPr/>
        <w:t xml:space="preserve">Kolonie tučňáků brýlatých se bude zvětšovat postupně a protože jsou velmi nároční na kvalitu vody, jejich konečné množství bude záležet na technologii, která bude vodu čistit. Chovatelé předpokládá se 15 až 20 jedinců.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MEA bude řídit hospodaření s energiemi v Ostravě</w:t>
      </w:r>
    </w:p>
    <w:p>
      <w:pPr/>
      <w:r>
        <w:rPr>
          <w:b w:val="1"/>
          <w:bCs w:val="1"/>
        </w:rPr>
        <w:t xml:space="preserve">Ostrava chce lépe hospodařit s energiemi a proto bude založena Městská energetická agentura. Organizace by měla zajistit snižování nákladů například centralizováním nákupů nebo rozvojem dalších zdrojů energie. Sloužit bude výhradně městu, obvodům a městským společnostem.</w:t>
      </w:r>
    </w:p>
    <w:p>
      <w:pPr/>
      <w:r>
        <w:rPr/>
        <w:t xml:space="preserve">Založení Městské energetické agentury už nic nestojí v cestě. Její vznik posvětili ostravští zastupitelé. Půjde o společnost s ručením omezeným v jejím čele bude stát jednatel, renomovaný energetik Daniel Minařík, který vzešel z výběrového řízení. </w:t>
      </w:r>
    </w:p>
    <w:p>
      <w:pPr/>
      <w:r>
        <w:rPr>
          <w:b w:val="1"/>
          <w:bCs w:val="1"/>
        </w:rPr>
        <w:t xml:space="preserve">Daniel Minařík, jednatel Městské energetické agentury:</w:t>
      </w:r>
      <w:r>
        <w:rPr/>
        <w:t xml:space="preserve"> "Předpokládám, že se stane samotná agentura výrobcem elektrické energie, například z obnovitelných zdrojů, aby byly efektivně využívané třeba prostory, střechy a tak podobně. Střechy, které zejí prázdnotou, jsou relevantním obchodním zájmem nové zakládané společnosti."</w:t>
      </w:r>
    </w:p>
    <w:p>
      <w:pPr/>
      <w:r>
        <w:rPr/>
        <w:t xml:space="preserve">Cílem nové agentury je posílit energetickou soběstačnost města a efektivně řídit hospodaření s energiemi v  městských objektech i organizacích. Služby bude poskytovat výhradně městu, jeho 23 obvodům  a městským organizacím.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"Agentura by měla samozřejmě nakupovat energie, měla by vytvářet a generovat úspory do budoucna. Plánujeme v nějaké době, že měla i nakupovat energie sama. Měla by se starat o projekty, o dotační záležitosti."</w:t>
      </w:r>
    </w:p>
    <w:p>
      <w:pPr/>
      <w:r>
        <w:rPr/>
        <w:t xml:space="preserve">V současné době hledá agentura v centru Ostravy prostory, kde bude působit. Vedení města doufá, že v horizontu 5 - 10 let bude společnost schopna pokrýt i své provozní náklady. Ty by v příštím roce měl být asi 25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Třebovický koláč oslavil jubilejní 20. ročník</w:t>
      </w:r>
    </w:p>
    <w:p>
      <w:pPr/>
      <w:r>
        <w:rPr>
          <w:b w:val="1"/>
          <w:bCs w:val="1"/>
        </w:rPr>
        <w:t xml:space="preserve">Park v Ostravě-Třebovicích patřil o víkendu tradiční folklorní akci Třebovický koláč. Letošní ročník byl jubilejní dvacátý a přilákal tisíce návštěvníků, kteří si užili pestrý kulturní i rodinný program.</w:t>
      </w:r>
    </w:p>
    <w:p>
      <w:pPr/>
      <w:r>
        <w:rPr/>
        <w:t xml:space="preserve">Počasí letos přálo, a tak se Třebovický park naplnil hudbou, tancem, vůní tradičních specialit i veselou atmosférou. Na pódiu a v parku se střídali folklorní soubory, divadla, šermíři i známí hudebníci. Akce nabídla také řemeslné stánky a desítky atrakcí pro děti.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“Chodím tady hlavně na koláče, které jsem nakoupila sobě i celé rodině už podruhé.”</w:t>
      </w:r>
    </w:p>
    <w:p>
      <w:pPr/>
      <w:r>
        <w:rPr/>
        <w:t xml:space="preserve">“Projeli jsme se na koníčkách, zahráli různé hry, takže my jsme úplně spokojeni.”</w:t>
      </w:r>
    </w:p>
    <w:p>
      <w:pPr/>
      <w:r>
        <w:rPr/>
        <w:t xml:space="preserve">“Mám ráda tu atmosféru tady, lidi kolem.” </w:t>
      </w:r>
    </w:p>
    <w:p>
      <w:pPr/>
      <w:r>
        <w:rPr/>
        <w:t xml:space="preserve">“Letos je atmosféra naprosto úžasná.” 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“Letos se koná jubilejní 20. ročník této tradiční akce, kterou Ostrava podporuje již řadu let. V loňském roce se Třebovický koláč konat nemohl kvůli povodním a je vidět, že když se lidé nevzdají a překonají překážky, tak můžou uspořádat další ročník, který předčil očekávání.”</w:t>
      </w:r>
    </w:p>
    <w:p>
      <w:pPr/>
      <w:r>
        <w:rPr>
          <w:b w:val="1"/>
          <w:bCs w:val="1"/>
        </w:rPr>
        <w:t xml:space="preserve">Jiří Volný (Nez.), starosta Ostravy-Třebovic: </w:t>
      </w:r>
      <w:r>
        <w:rPr/>
        <w:t xml:space="preserve">“Je to jedna z nejvýznamnějších akcí, velká prestiž, zviditelnění obce a jsme velmi rádi, že v našem parku, který je jako VKP, můžeme přivítat tyto umělce.”</w:t>
      </w:r>
    </w:p>
    <w:p>
      <w:pPr/>
      <w:r>
        <w:rPr>
          <w:b w:val="1"/>
          <w:bCs w:val="1"/>
        </w:rPr>
        <w:t xml:space="preserve">Šárka Vojtkuláková, organizátorka akce: </w:t>
      </w:r>
      <w:r>
        <w:rPr/>
        <w:t xml:space="preserve">“Účinkujících tady bylo minimálně 400. Třebovický koláč je o té chuti, o náladě a o tom, že se chceme všichni mít rádi a být všichni v pohodě.”</w:t>
      </w:r>
    </w:p>
    <w:p>
      <w:pPr/>
      <w:r>
        <w:rPr/>
        <w:t xml:space="preserve">Dvacátý ročník Třebovického koláče potvrdil, že jde o jednu z nejoblíbenějších akcí v Ostravě. Folklor, rodinná atmosféra i voňavé koláče lákají návštěvníky znovu a znovu.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5-09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2026-05-13T18:33:53+02:00</dcterms:created>
  <dcterms:modified xsi:type="dcterms:W3CDTF">2026-05-13T18:33:53+02:00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