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ostravické pily je společenské a sportovní centrum</w:t>
      </w:r>
    </w:p>
    <w:p>
      <w:pPr/>
      <w:r>
        <w:rPr>
          <w:b w:val="1"/>
          <w:bCs w:val="1"/>
        </w:rPr>
        <w:t xml:space="preserve">Areál bývalé dřevařské pily v Ostravici, který byl uzavřen v roce 2010, se dočkal nové etapy života. Po rozsáhlé rekonstrukci se z brownfieldu stalo místo určené pro kulturu, sport i společenské akce.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Morávce si připomněli výsadek Wolfram</w:t>
      </w:r>
    </w:p>
    <w:p>
      <w:pPr/>
      <w:r>
        <w:rPr>
          <w:b w:val="1"/>
          <w:bCs w:val="1"/>
        </w:rPr>
        <w:t xml:space="preserve">Odhalením památníku si v beskydské Morávce připomněli 81. výročí výsadku Wolfram. Šest členů paradesantní skupiny v roce 1944 seskočilo do okolí obce, aby se zapojili do protifašistického boje. Akce však nedopadla podle plánu.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6-09-2025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2026-07-09T12:10:36+02:00</dcterms:created>
  <dcterms:modified xsi:type="dcterms:W3CDTF">2026-07-09T12:10:36+02:00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