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 PONTOS se po povodni znovu otevřel</w:t>
      </w:r>
    </w:p>
    <w:p>
      <w:pPr/>
      <w:r>
        <w:rPr>
          <w:b w:val="1"/>
          <w:bCs w:val="1"/>
        </w:rPr>
        <w:t xml:space="preserve">Loňská zářijová povodeň poničila také krnovský Domov pro osoby se zdravotním postižením PONTOS. Voda zaplavila tři nízkopodlažní domky v Blahoslavově ulici až do výšky 70 centimetrů. Všech 12 klientů muselo být evakuováno a celý rok strávili v náhradním ubytování.</w:t>
      </w:r>
    </w:p>
    <w:p>
      <w:pPr/>
      <w:r>
        <w:rPr/>
        <w:t xml:space="preserve">Velká voda zničila nejen budovy, ale i jejich vybavení a zahradu. Obnova areálu si vyžádala 15 milionů korun. Dnes už jsou domky po náročné rekonstrukci opět připravené poskytovat bezpečné a moderní zázemí.</w:t>
      </w:r>
    </w:p>
    <w:p>
      <w:pPr/>
      <w:r>
        <w:rPr>
          <w:b w:val="1"/>
          <w:bCs w:val="1"/>
        </w:rPr>
        <w:t xml:space="preserve">Josef Bělica (ANO), hejtman MSK: </w:t>
      </w:r>
      <w:r>
        <w:rPr/>
        <w:t xml:space="preserve">“Jsem moc rád, že se to podařilo opravit v relativně krátkém čase. Je vidět, že když se lidi spojí dohromady, tak se dají dělat malé zázraky. Ten domov byl relativně nový, byl vlastně postavený za nějakých 30 milionů a teď vlastně přijde voda a dalších 15 milionů za rekonstrukcí.”</w:t>
      </w:r>
    </w:p>
    <w:p>
      <w:pPr/>
      <w:r>
        <w:rPr>
          <w:b w:val="1"/>
          <w:bCs w:val="1"/>
        </w:rPr>
        <w:t xml:space="preserve">Stanislav Kopecký (ANO), náměstek hejtmana MSK: </w:t>
      </w:r>
      <w:r>
        <w:rPr/>
        <w:t xml:space="preserve">“Tento areál byl vybudován v roce 2023 a byl konstrukčně stavěn na valu, který by měl odolat té vysoké vodě. Bohužel se tak na konci minulého roku nestalo a ta voda dosahovala více jak 70 cm vody. Byly zničené všechny tři domečky, včetně podlahových vytápění, technologií, ale i nábytků a samozřejmě osobních věcí klientů.” </w:t>
      </w:r>
    </w:p>
    <w:p>
      <w:pPr/>
      <w:r>
        <w:rPr/>
        <w:t xml:space="preserve">Velká voda se k domkům dostala 15. září, kdy už byli klienti s poruchami autistického spektra v bezpečí. Jejich evakuace proběhla den předem.</w:t>
      </w:r>
    </w:p>
    <w:p>
      <w:pPr/>
      <w:r>
        <w:rPr>
          <w:b w:val="1"/>
          <w:bCs w:val="1"/>
        </w:rPr>
        <w:t xml:space="preserve">Stanislav Kopecký (ANO), náměstek hejtmana MSK: </w:t>
      </w:r>
      <w:r>
        <w:rPr/>
        <w:t xml:space="preserve">“Díky tomu individuálnímu přístupu a skvělému personálu se nám to podařilo. I občané města nám v těch nejtěžších chvílích pomohli s tou evakuací.”</w:t>
      </w:r>
    </w:p>
    <w:p>
      <w:pPr/>
      <w:r>
        <w:rPr>
          <w:b w:val="1"/>
          <w:bCs w:val="1"/>
        </w:rPr>
        <w:t xml:space="preserve">anketa: klienti domova PONTOS: </w:t>
      </w:r>
      <w:r>
        <w:rPr/>
        <w:t xml:space="preserve">“Jsem velice ráda, trvalo to sice dlouho, ale stojí to za to aspoň. Je to ještě lepší než to bylo.”</w:t>
      </w:r>
    </w:p>
    <w:p>
      <w:pPr/>
      <w:r>
        <w:rPr/>
        <w:t xml:space="preserve">“Dobře, ale musím si zvykat.”</w:t>
      </w:r>
    </w:p>
    <w:p>
      <w:pPr/>
      <w:r>
        <w:rPr>
          <w:b w:val="1"/>
          <w:bCs w:val="1"/>
        </w:rPr>
        <w:t xml:space="preserve">Martina Nováková, ředitelka domova PONTOS: </w:t>
      </w:r>
      <w:r>
        <w:rPr/>
        <w:t xml:space="preserve">“Máme tady tři domky pro 12 klientů. Bohužel povodeň nám zasáhla 70% vlastně areálu a muselo se vyměnit úplně všechno. Domky jsou rekuperační, jsou stavěné v pasivu, aby byly co nejekologičtější.”</w:t>
      </w:r>
    </w:p>
    <w:p>
      <w:pPr/>
      <w:r>
        <w:rPr/>
        <w:t xml:space="preserve">Na památku byl v rámci slavnostního otevření domova vysazen strom vavřínu jako symbol stability a budoucnosti pro klienty.</w:t>
      </w:r>
    </w:p>
    <w:p>
      <w:pPr/>
      <w:r>
        <w:rPr/>
        <w:t xml:space="preserve">---</w:t>
      </w:r>
    </w:p>
    <w:p>
      <w:pPr>
        <w:pStyle w:val="Heading1"/>
      </w:pPr>
      <w:r>
        <w:rPr>
          <w:sz w:val="36"/>
          <w:szCs w:val="36"/>
        </w:rPr>
        <w:t xml:space="preserve">V Michalkovicích odhalili pamětní desku F. V. Hrbáčovi</w:t>
      </w:r>
    </w:p>
    <w:p>
      <w:pPr/>
      <w:r>
        <w:rPr>
          <w:b w:val="1"/>
          <w:bCs w:val="1"/>
        </w:rPr>
        <w:t xml:space="preserve">V Ostravě-Michálkovicích byla slavnostně odhalena pamětní deska Františku Vladimírovi Hrbáčovi. Ostravští legionáři tak uctili památku jednoho ze svých členů, který zahynul v koncentračním táboře.</w:t>
      </w:r>
    </w:p>
    <w:p>
      <w:pPr/>
      <w:r>
        <w:rPr/>
        <w:t xml:space="preserve">Pamětní deska visí na zdi základní školy, která je následovnicí někdejší smíšené obecné školy, kde František Hrbáč působil jako řídící učitel. Odhalení desky byli přítomní také jeho potomci, kteří se k legionářům stále hlásí.</w:t>
      </w:r>
    </w:p>
    <w:p>
      <w:pPr/>
      <w:r>
        <w:rPr>
          <w:b w:val="1"/>
          <w:bCs w:val="1"/>
        </w:rPr>
        <w:t xml:space="preserve">Dan Zatloukal, vnuk Františka V. Hrbáče: </w:t>
      </w:r>
      <w:r>
        <w:rPr/>
        <w:t xml:space="preserve">“Na Františka Vladimira Hrbáče vzpomínám převážně díky mojí babičce, která mi vyprávěla celý jeho život a jeho anabázi, která pocházela od začátku od Zborova až po odjezd ve Vladivostoku. Co se týkalo samotného zatčení - 5. prosince ráno ve 4 hodiny, to poznamenalo člověka na celý život.”</w:t>
      </w:r>
    </w:p>
    <w:p>
      <w:pPr/>
      <w:r>
        <w:rPr/>
        <w:t xml:space="preserve">Pietního aktu se účastnili také školáci, kteří si vyslechli životní příběhu Františka Hrbáče, aby věděli, koho deska připomíná. </w:t>
      </w:r>
    </w:p>
    <w:p>
      <w:pPr/>
      <w:r>
        <w:rPr>
          <w:b w:val="1"/>
          <w:bCs w:val="1"/>
          <w:i w:val="1"/>
          <w:iCs w:val="1"/>
        </w:rPr>
        <w:t xml:space="preserve">Martin Lokaj, předseda Jednoty Čsl. obce legionářské Ostrava 1: </w:t>
      </w:r>
      <w:r>
        <w:rPr>
          <w:i w:val="1"/>
          <w:iCs w:val="1"/>
        </w:rPr>
        <w:t xml:space="preserve">“</w:t>
      </w:r>
      <w:r>
        <w:rPr/>
        <w:t xml:space="preserve">Nechceme, aby ten památník zapadl. Aby byl viděn a aby památka Hrbáčova zůstala živá právě v těch dětech, které se o něm budou učit, které budou o něm mluvit a budou šířit ten jeho příběh dále.”</w:t>
      </w:r>
    </w:p>
    <w:p>
      <w:pPr/>
      <w:r>
        <w:rPr/>
        <w:t xml:space="preserve">Právě za osvětu mladých žáků a studentů je rád i Hrbáčův vnuk. </w:t>
      </w:r>
    </w:p>
    <w:p>
      <w:pPr/>
      <w:r>
        <w:rPr>
          <w:b w:val="1"/>
          <w:bCs w:val="1"/>
        </w:rPr>
        <w:t xml:space="preserve">Dan Zatloukal, vnuk Františka V. Hrbáče: </w:t>
      </w:r>
      <w:r>
        <w:rPr/>
        <w:t xml:space="preserve">“Aby věděli, jak se zachovat čestně, hrdě a aby byli pravými Čechy, za což položil můj děda svůj život.”</w:t>
      </w:r>
    </w:p>
    <w:p>
      <w:pPr/>
      <w:r>
        <w:rPr/>
        <w:t xml:space="preserve">Společně s Františkem Hrbáčem si škola připomíná také památku učitelů a bojovníků proti fašismu Miloslava Tvrdého a Karla Číhalíka. </w:t>
      </w:r>
    </w:p>
    <w:p>
      <w:pPr/>
      <w:r>
        <w:rPr/>
        <w:t xml:space="preserve">---</w:t>
      </w:r>
    </w:p>
    <w:p>
      <w:pPr>
        <w:pStyle w:val="Heading1"/>
      </w:pPr>
      <w:r>
        <w:rPr>
          <w:sz w:val="36"/>
          <w:szCs w:val="36"/>
        </w:rPr>
        <w:t xml:space="preserve">Tisíc lidí přilákal Den otevřených dveří hejtmanství</w:t>
      </w:r>
    </w:p>
    <w:p>
      <w:pPr/>
      <w:r>
        <w:rPr>
          <w:b w:val="1"/>
          <w:bCs w:val="1"/>
        </w:rPr>
        <w:t xml:space="preserve">Krajský úřad v Ostravě otevřel své dveře veřejnosti. Návštěvníci měli možnost projít si prostory hejtmanství, nahlédnout do kanceláře hejtmana a zažít program plný technologií, ukázek složek IZS i prezentací škol.</w:t>
      </w:r>
    </w:p>
    <w:p>
      <w:pPr/>
      <w:r>
        <w:rPr/>
        <w:t xml:space="preserve">Stovky lidí, a hlavně rodin s dětmi, zaplnily postupně  prostory Krajského úřadu Moravskoslezského kraje i prostranství před ním. Na  Den české státnosti se přišli podívat na Den otevřených dveří.</w:t>
      </w:r>
    </w:p>
    <w:p>
      <w:pPr/>
      <w:r>
        <w:rPr>
          <w:b w:val="1"/>
          <w:bCs w:val="1"/>
        </w:rPr>
        <w:t xml:space="preserve">Marcela Janiurková, Odbor školství,  mládeže a sportu MSK:</w:t>
      </w:r>
      <w:r>
        <w:rPr/>
        <w:t xml:space="preserve"> „Návštěvník může vidět příspěvkové organizace zřizované  Moravskoslezským krajem, může vidět kanceláře, starou radu, novou radu, a také  kanceláře hejtmana. Prohlédnou si celý krajský úřad.“</w:t>
      </w:r>
    </w:p>
    <w:p>
      <w:pPr/>
      <w:r>
        <w:rPr>
          <w:b w:val="1"/>
          <w:bCs w:val="1"/>
        </w:rPr>
        <w:t xml:space="preserve">Anketa: 1.)</w:t>
      </w:r>
      <w:r>
        <w:rPr/>
        <w:t xml:space="preserve"> „Krásné to bylo, papoušci byli super.“ </w:t>
      </w:r>
      <w:r>
        <w:rPr>
          <w:b w:val="1"/>
          <w:bCs w:val="1"/>
        </w:rPr>
        <w:t xml:space="preserve">2.)</w:t>
      </w:r>
      <w:r>
        <w:rPr/>
        <w:t xml:space="preserve"> „Ta virtuální realita je super. Viděli jsme hejtmana  naživo.“</w:t>
      </w:r>
    </w:p>
    <w:p>
      <w:pPr/>
      <w:r>
        <w:rPr/>
        <w:t xml:space="preserve">Technologie i zábava byly na více než dvaceti stanovištích.  Od virtuální reality, chemických pokusů a robotů až po zvířátka nebo ukázky  kadeřníků, či cukrářů. Kraj totiž prezentoval i své školy.</w:t>
      </w:r>
    </w:p>
    <w:p>
      <w:pPr/>
      <w:r>
        <w:rPr>
          <w:b w:val="1"/>
          <w:bCs w:val="1"/>
        </w:rPr>
        <w:t xml:space="preserve">Ondřej Schenk, Odbor kancelář hejtmana kraje:</w:t>
      </w:r>
      <w:r>
        <w:rPr/>
        <w:t xml:space="preserve"> „Školy tvoří velkou část našich příspěvkových organizací a  vlastně i naši budoucnost. Chceme ukázat nejen kolik těch škol máme, ale také  jaké obory tady nabízí.“</w:t>
      </w:r>
    </w:p>
    <w:p>
      <w:pPr/>
      <w:r>
        <w:rPr/>
        <w:t xml:space="preserve">Venku byli k vidění i hasiči, záchranáři, policisté a  vězeňská služba.</w:t>
      </w:r>
    </w:p>
    <w:p>
      <w:pPr/>
      <w:r>
        <w:rPr>
          <w:b w:val="1"/>
          <w:bCs w:val="1"/>
        </w:rPr>
        <w:t xml:space="preserve">Josef Bělica (ANO), hejtman Moravskoslezského kraje:</w:t>
      </w:r>
      <w:r>
        <w:rPr/>
        <w:t xml:space="preserve"> „Letos přišlo opravdu hodně lidí a myslím si, že bylo úžasné  ukázat, jaké agendy a jak to na krajském úřadě funguje.</w:t>
      </w:r>
      <w:r>
        <w:rPr>
          <w:i w:val="1"/>
          <w:iCs w:val="1"/>
        </w:rPr>
        <w:t xml:space="preserve">“</w:t>
      </w:r>
    </w:p>
    <w:p>
      <w:pPr/>
      <w:r>
        <w:rPr/>
        <w:t xml:space="preserve">Krajský úřad tak ukázal, že není jen místo, kde se vyřizují  dokumenty, ale také prostor pro nápady a služby pro lidi v regionu.</w:t>
      </w:r>
    </w:p>
    <w:p>
      <w:pPr/>
      <w:r>
        <w:rPr/>
        <w:t xml:space="preserve">---</w:t>
      </w:r>
    </w:p>
    <w:p>
      <w:pPr>
        <w:pStyle w:val="Heading1"/>
      </w:pPr>
      <w:r>
        <w:rPr>
          <w:sz w:val="36"/>
          <w:szCs w:val="36"/>
        </w:rPr>
        <w:t xml:space="preserve">V Havířově se konal pochod za záchranu chrtů</w:t>
      </w:r>
    </w:p>
    <w:p>
      <w:pPr/>
      <w:r>
        <w:rPr>
          <w:b w:val="1"/>
          <w:bCs w:val="1"/>
        </w:rPr>
        <w:t xml:space="preserve">V Havířově se konal pochod na záchranu závodních chrtů, který byl součástí celosvětové kampaně. Smyslem akce bylo upozornit na nelidské zacházení s těmito zvířaty a podporu adopce.</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"Tady tu slečnu ze Španělska mám už šestým rokem a je to prostě anděl.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w:t>
      </w:r>
    </w:p>
    <w:p>
      <w:pPr/>
      <w:r>
        <w:rPr>
          <w:b w:val="1"/>
          <w:bCs w:val="1"/>
        </w:rPr>
        <w:t xml:space="preserve">Sára Malá, majitelka zachráněných chrtů: </w:t>
      </w:r>
      <w:r>
        <w:rPr/>
        <w:t xml:space="preserve">"Podle mě to nejsou ani lidi, jak tohle dokážou udělat. Opravdu nechápu to. Já jsem ráda, že jsou nadace, které je vozí zpátky do Česka, kde můžou mít rodiny vlastně.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w:t>
      </w:r>
    </w:p>
    <w:p>
      <w:pPr/>
      <w:r>
        <w:rPr/>
        <w:t xml:space="preserve">Společná procházka skončila focením na náměstí Republiky. Všichni účastníci pochodu věří, že měla smysl a najdou se další dobří lidé, kteří těmto ušlechtilým psům zachrání život.</w:t>
      </w:r>
    </w:p>
    <w:p>
      <w:pPr/>
      <w:r>
        <w:rPr/>
        <w:t xml:space="preserve">---</w:t>
      </w:r>
    </w:p>
    <w:p>
      <w:pPr>
        <w:pStyle w:val="Heading1"/>
      </w:pPr>
      <w:r>
        <w:rPr>
          <w:sz w:val="36"/>
          <w:szCs w:val="36"/>
        </w:rPr>
        <w:t xml:space="preserve">Novojičínští v říjnu volí vítězný zlepšující projekt</w:t>
      </w:r>
    </w:p>
    <w:p>
      <w:pPr/>
      <w:r>
        <w:rPr>
          <w:b w:val="1"/>
          <w:bCs w:val="1"/>
        </w:rPr>
        <w:t xml:space="preserve">Novojičíňáci mohou hlasováním rozhodnout o vítězi letošního participativního rozpočtu. Vybírají mezi dvěma podněty na zlepšení sportovního vyžití ve městě - a nápadem k podpoře prezentace kulturních a historických událostí.</w:t>
      </w:r>
    </w:p>
    <w:p>
      <w:pPr/>
      <w:r>
        <w:rPr/>
        <w:t xml:space="preserve">Do letošního osmého ročníku participativního rozpočtu, který je realizován pod názvem  Projekty pro Nový Jičín, bylo přihlášeno sedm nápadů na zkvalitnění života ve městě, předložených místními občany nebo spolky.  </w:t>
      </w:r>
    </w:p>
    <w:p>
      <w:pPr/>
      <w:r>
        <w:rPr>
          <w:b w:val="1"/>
          <w:bCs w:val="1"/>
        </w:rPr>
        <w:t xml:space="preserve">Lucie Plešková, Zdravé město Nový Jičín:</w:t>
      </w:r>
      <w:r>
        <w:rPr/>
        <w:t xml:space="preserve"> “Z nich tři byly vybrány radou města do veřejného hlasování, které bude probíhat v říjnu. Vlastně ty tři projekty jsou discgolfové arény Nový Jičín 2025, Paměť národa - základ budoucností státu a revitalizace sportoviště na Lamberku.”</w:t>
      </w:r>
    </w:p>
    <w:p>
      <w:pPr/>
      <w:r>
        <w:rPr>
          <w:b w:val="1"/>
          <w:bCs w:val="1"/>
        </w:rPr>
        <w:t xml:space="preserve">Michal Grepl,</w:t>
      </w:r>
      <w:r>
        <w:rPr>
          <w:b w:val="1"/>
          <w:bCs w:val="1"/>
        </w:rPr>
        <w:t xml:space="preserve">předkladatel návrhu:</w:t>
      </w:r>
      <w:r>
        <w:rPr/>
        <w:t xml:space="preserve"> “Klub Moravian Gators vstupuje do tohoto projektu s návrhem rozšíření první etapy discgolfových arén, rádi bychom rozšířili současné discgolfové arény o další čtyři místa.”  </w:t>
      </w:r>
    </w:p>
    <w:p>
      <w:pPr/>
      <w:r>
        <w:rPr>
          <w:b w:val="1"/>
          <w:bCs w:val="1"/>
        </w:rPr>
        <w:t xml:space="preserve">Jan Kiral, předkladatel návrhu: </w:t>
      </w:r>
      <w:r>
        <w:rPr/>
        <w:t xml:space="preserve">“Jedná se o návrh revitalizace sportoviště na Lamberku, chtěli bychom modernizovat střídačky, brankové konstrukce a celkově zpříjemnit prostředí kolem hřiště.” </w:t>
      </w:r>
    </w:p>
    <w:p>
      <w:pPr/>
      <w:r>
        <w:rPr>
          <w:b w:val="1"/>
          <w:bCs w:val="1"/>
        </w:rPr>
        <w:t xml:space="preserve">Lubomír Sazovský, předkladatel návrhu: </w:t>
      </w:r>
      <w:r>
        <w:rPr/>
        <w:t xml:space="preserve">“My jsme navrhli oboustranné mobilní panely, které by po městě mohly prezentovat některé významné dny, ať už republikové nebo městské, kde by třeba oslavy republiky a podobně byly v důstojných panelech. V mnoha městech to funguje, tak proč ne v Novém Jičíně.”  </w:t>
      </w:r>
    </w:p>
    <w:p>
      <w:pPr/>
      <w:r>
        <w:rPr/>
        <w:t xml:space="preserve">Na participativní rozpočet je vyčleněno 500 tisíc korun. O vítězném návrhu rozhodnou v elektronickém hlasování přes aplikaci Munipolis občané s trvalým pobytem v Novém Jičíně, a to v termínu od 1. do 31.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2026-08-28T03:40:48+02:00</dcterms:created>
  <dcterms:modified xsi:type="dcterms:W3CDTF">2026-08-28T03:40:48+02:00</dcterms:modified>
</cp:coreProperties>
</file>

<file path=docProps/custom.xml><?xml version="1.0" encoding="utf-8"?>
<Properties xmlns="http://schemas.openxmlformats.org/officeDocument/2006/custom-properties" xmlns:vt="http://schemas.openxmlformats.org/officeDocument/2006/docPropsVTypes"/>
</file>