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Více lidí se voleb účastní mimo své bydliště</w:t>
      </w:r>
    </w:p>
    <w:p>
      <w:pPr/>
      <w:r>
        <w:rPr>
          <w:b w:val="1"/>
          <w:bCs w:val="1"/>
        </w:rPr>
        <w:t xml:space="preserve">Letošní volby do Poslanecké sněmovny Parlamentu ČR nabízejí dvě novinky. Lidé mohou volit korespondenčně ze zahraničí a nově mohou využívat i elektronický občanský průkaz. Stále více lidí využívá také možnost volit mimo své bydliště na základě voličského průkazu.</w:t>
      </w:r>
    </w:p>
    <w:p>
      <w:pPr/>
      <w:r>
        <w:rPr/>
        <w:t xml:space="preserve">Právě možnost nevázat se na své trvalé bydliště a volit ve kterémkoliv jiném volebním okrsku v zemi se stává čím dál více oblíbenější. Voličských průkazů letos úřady vydaly více než u předchozích voleb.</w:t>
      </w:r>
    </w:p>
    <w:p>
      <w:pPr/>
      <w:r>
        <w:rPr>
          <w:b w:val="1"/>
          <w:bCs w:val="1"/>
        </w:rPr>
        <w:t xml:space="preserve">Žaneta Rafajová, úřednice organizačního odboru MÚ Rychvald:</w:t>
      </w:r>
      <w:r>
        <w:rPr/>
        <w:t xml:space="preserve"> “Ve srovnání s předchozími volbami, například s volbami do Evropského parlamentu, které proběhly v roce 2024, máme již k tomuto datu vydáno o polovinu více voličských průkazů. Zatímco loni jich bylo vydáno 39, k dnešnímu dní je jich vydáno již 70.”</w:t>
      </w:r>
    </w:p>
    <w:p>
      <w:pPr/>
      <w:r>
        <w:rPr/>
        <w:t xml:space="preserve">Mezi lidi, kteří si vyřizují voličský průkaz, jsou často hospitalizovaní pacienti nemocnic.  </w:t>
      </w:r>
    </w:p>
    <w:p>
      <w:pPr/>
      <w:r>
        <w:rPr>
          <w:b w:val="1"/>
          <w:bCs w:val="1"/>
        </w:rPr>
        <w:t xml:space="preserve">Silvie Skotnicová, mluvčí Nemocnice Havířov: </w:t>
      </w:r>
      <w:r>
        <w:rPr/>
        <w:t xml:space="preserve">“Naši pacienti se mohou zúčastnit voleb. Poslali jsme ve volebních seznamech téměř 40 lidí a pacienti, kteří přijdou k hospitalizaci tento týden, ti musí mít voličské průkazy.” </w:t>
      </w:r>
    </w:p>
    <w:p>
      <w:pPr/>
      <w:r>
        <w:rPr/>
        <w:t xml:space="preserve">Protože se jednotlivé volby od sebe liší, procházejí členové volebních komisí školením a samotný průběh voleb pak v jejich průběhu kontrolují krajští úředníci. </w:t>
      </w:r>
    </w:p>
    <w:p>
      <w:pPr/>
      <w:r>
        <w:rPr>
          <w:b w:val="1"/>
          <w:bCs w:val="1"/>
        </w:rPr>
        <w:t xml:space="preserve">Miroslava Chlebounová, mluvčí MSK:</w:t>
      </w:r>
      <w:r>
        <w:rPr/>
        <w:t xml:space="preserve"> “Krajský úřad Moravskoslezského kraje dohlíží nad regulérností parlamentních voleb. Kontrolovat zda je všechno v pořádku a přesně podle zákona budou čtyři skupiny zaměstnanců krajského úřadu.”</w:t>
      </w:r>
    </w:p>
    <w:p>
      <w:pPr/>
      <w:r>
        <w:rPr/>
        <w:t xml:space="preserve">V případě podezření, že volby neprobíhají podle pravidel, se mohou lidé obrátit právě na krajský úřad, který nechá situaci prověřit.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Trautom pomáhá nastavit vzdělávání zaměstnanců</w:t>
      </w:r>
    </w:p>
    <w:p>
      <w:pPr/>
      <w:r>
        <w:rPr>
          <w:b w:val="1"/>
          <w:bCs w:val="1"/>
        </w:rPr>
        <w:t xml:space="preserve">Projekt Trautom - kompetence pro 21. století je o spolupráci škol, firem a veřejných institucí. Na setkání ve Futureu v ostravských Dolních Vítkovicích odborníci hodnotili jeho dosavadní výsledky.</w:t>
      </w:r>
    </w:p>
    <w:p>
      <w:pPr/>
      <w:r>
        <w:rPr/>
        <w:t xml:space="preserve">Projekt Trouton je zaměřen na vzdělávání. </w:t>
      </w:r>
    </w:p>
    <w:p>
      <w:pPr/>
      <w:r>
        <w:rPr>
          <w:b w:val="1"/>
          <w:bCs w:val="1"/>
        </w:rPr>
        <w:t xml:space="preserve">Martin Navrátil, ředitel, MS pakt zaměstnanosti:</w:t>
      </w:r>
      <w:r>
        <w:rPr/>
        <w:t xml:space="preserve"> „V projektu  Troutom poskytujeme praktické služby firmám. Připravujeme s nimi vzdělávací  projekty. Spolupracujeme s úřadem práce. Chceme, aby lépe cílil rekvalifikace a  kurzy pro lidi. 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„My se  dneska scházíme v rámci zasedání rozšířené správní rady, abychom se dozvěděli  užitečné informace o tom, co projekt Troutom přináší, a to zejména hlavním  cílovým skupinám, pro které je určen. Já si myslím, že přináší obrovské  množství kompetencí, znalostí, to, že firmy budou mít kvalifikovanou pracovní  sílu, a to si myslím, že je hlavní cíl, který ten projekt s sebou nese.“ </w:t>
      </w:r>
    </w:p>
    <w:p>
      <w:pPr/>
      <w:r>
        <w:rPr/>
        <w:t xml:space="preserve">Důležitým partnerem projektu je Vysoká škola Báňská  technická univerzita Ostrava. </w:t>
      </w:r>
    </w:p>
    <w:p>
      <w:pPr/>
      <w:r>
        <w:rPr>
          <w:b w:val="1"/>
          <w:bCs w:val="1"/>
        </w:rPr>
        <w:t xml:space="preserve">Igor Ivan, rektor, VŠB-TU Ostrava:</w:t>
      </w:r>
      <w:r>
        <w:rPr/>
        <w:t xml:space="preserve"> „Vnímáme velmi silně, že  problematika celoživotního vzdělávání, reskilling, upskilling zaměstnanců firem  v MS kraji je nutnost, protože technologie se vyvíjí strašně rychlým tempem a  zaměstnanci dnešní době musí být vzděláváni kontinuálně.“</w:t>
      </w:r>
    </w:p>
    <w:p>
      <w:pPr/>
      <w:r>
        <w:rPr/>
        <w:t xml:space="preserve">Do projektu je zapojena i řada firem. </w:t>
      </w:r>
    </w:p>
    <w:p>
      <w:pPr/>
      <w:r>
        <w:rPr>
          <w:b w:val="1"/>
          <w:bCs w:val="1"/>
        </w:rPr>
        <w:t xml:space="preserve">Jakub Geryk, manažer výroby, Mobis:</w:t>
      </w:r>
      <w:r>
        <w:rPr/>
        <w:t xml:space="preserve"> „Pro nás jako pro firmu  Mobis bylo vždy jednou z hlavních priorit vzdělávání a rozvoj zaměstnanců. To  znamená, že pro nás je toto skvělá příležitost v tom rozvoji pokračovat.“</w:t>
      </w:r>
    </w:p>
    <w:p>
      <w:pPr/>
      <w:r>
        <w:rPr/>
        <w:t xml:space="preserve">Projekt Troutom je financován z Fondu Spravedlivé  transformace a má nastavit servis a služby i do budoucna.</w:t>
      </w:r>
    </w:p>
    <w:p>
      <w:pPr/>
      <w:r>
        <w:rPr/>
        <w:t xml:space="preserve">---</w:t>
      </w:r>
    </w:p>
    <w:p>
      <w:pPr/>
      <w:r>
        <w:rPr/>
        <w:t xml:space="preserve">NEHODY V MS KRAJI A ČR</w:t>
      </w:r>
    </w:p>
    <w:p>
      <w:pPr/>
      <w:r>
        <w:rPr/>
        <w:t xml:space="preserve">Na silnicích Moravskoslezského kraje zemřelo v září 10 lidí, o čtyři více než loni. V celé ČR si nehody vyžádaly 59 obětí, což je nejvíce za posledních sedm let. Celkově zemřelo letos od ledna do září 356 lidí. </w:t>
      </w:r>
    </w:p>
    <w:p>
      <w:pPr/>
      <w:r>
        <w:rPr/>
        <w:t xml:space="preserve">NOVÉ ZASTÁVKY V OSTRAVĚ VÍTKOVICÍCH</w:t>
      </w:r>
    </w:p>
    <w:p>
      <w:pPr/>
      <w:r>
        <w:rPr/>
        <w:t xml:space="preserve">V Ostravě-Vítkovicích byla dokončena první etapa projektu výměny autobusových zastávek za 3,7 milionu korun, na který polovinu částky poskytlo město. Nové zastávky zvyšují komfort cestujících a brání jejich zneužívání k bivakování.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Centrum následné péče pomůže lidem s doléčením</w:t>
      </w:r>
    </w:p>
    <w:p>
      <w:pPr/>
      <w:r>
        <w:rPr>
          <w:b w:val="1"/>
          <w:bCs w:val="1"/>
        </w:rPr>
        <w:t xml:space="preserve">V Ostravě-Porubě bylo slavnostně otevřeno Centrum následné péče, které bude fungovat pod jednou střechou se zařízením pro osoby s Alzheimerovou chorobou. Budova vyrostla v proluce na zelené louce v souladu s principy udržitelnosti.</w:t>
      </w:r>
    </w:p>
    <w:p>
      <w:pPr/>
      <w:r>
        <w:rPr/>
        <w:t xml:space="preserve">V proluce na 5. stavebním obvodě v Porubě vyrostl v minulých měsících unikátní komplex, který pod jednou střechou spojuje Alzheimer Home a Centrum následné péče. Městu i kraji to přináší další zkvalitnění péče pro obyvatele. </w:t>
      </w:r>
    </w:p>
    <w:p>
      <w:pPr/>
      <w:r>
        <w:rPr>
          <w:b w:val="1"/>
          <w:bCs w:val="1"/>
        </w:rPr>
        <w:t xml:space="preserve">Jan Krkoška, ředitel Centra následné péče: </w:t>
      </w:r>
      <w:r>
        <w:rPr/>
        <w:t xml:space="preserve">"Má v sobě dvě služby, zdravotně sociální. Máme tady tři patra Alzheimer Home, které vlastně poskytuje víc jak 110 lůžek a máme další část, to je nemocnice následné péče, kde máme 64 lůžek."</w:t>
      </w:r>
    </w:p>
    <w:p>
      <w:pPr/>
      <w:r>
        <w:rPr>
          <w:b w:val="1"/>
          <w:bCs w:val="1"/>
        </w:rPr>
        <w:t xml:space="preserve">Ivan Černovský, ředitel divize Alzheimer Home: </w:t>
      </w:r>
      <w:r>
        <w:rPr/>
        <w:t xml:space="preserve">"V brzké době tady budeme mít po klienty zabezpečenou péči praktického lékaře, případně dalších specialistů a věříme tomu, že ten koncept v brzké době dokončíme i tím, že tady budeme mít návaznost na domácí zdravotní péči."</w:t>
      </w:r>
    </w:p>
    <w:p>
      <w:pPr/>
      <w:r>
        <w:rPr/>
        <w:t xml:space="preserve">V Centru následné péče bude v plném provozu pracovat asi 120 zaměstnanců. Ti budou dohlížet na doléčení, rehabilitace a budou pečovat o pacienty po akutní hospitalizaci po úrazech, operacích a chronických nemocech. 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"Tuto budovu, která nabízí nové služby, já beru jako další z dílků do mozaiky sociálních služeb, které nabízí Poruba, samozřejmě potažmo město Ostrava i celý region, které byly potřebné."</w:t>
      </w:r>
    </w:p>
    <w:p>
      <w:pPr/>
      <w:r>
        <w:rPr/>
        <w:t xml:space="preserve">Alzheimer Home se zaměřuje na pacienty kognitivními poruchami a demencí a přináší nová lůžka následné péče v našem kraji, kde se demografický trend stárnutí populace projevuje nejvýrazněji.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curlingová hala je netradičně v prvním patře</w:t>
      </w:r>
    </w:p>
    <w:p>
      <w:pPr/>
      <w:r>
        <w:rPr>
          <w:b w:val="1"/>
          <w:bCs w:val="1"/>
        </w:rPr>
        <w:t xml:space="preserve">Často od nás slyšíte, že Ostrava je městem sportu, ale musíme to opět zopakovat. V Radvanicích byla totiž otevřena curlingová hala, což znamená, že jsme se dostali na mapu tohoto olympijského sportu, jako teprve třetí město v republice.</w:t>
      </w:r>
    </w:p>
    <w:p>
      <w:pPr/>
      <w:r>
        <w:rPr/>
        <w:t xml:space="preserve">V Ostravě máme curling. Kámen tak v nové hale nebyl slavnostně poklepán, ale odhozen a tím začal její provoz. Dvě dráhy jsou ve sportovním centru v bývalém průmyslovém areálu v Radvanicích netradičně v prvním patře. </w:t>
      </w:r>
    </w:p>
    <w:p>
      <w:pPr/>
      <w:r>
        <w:rPr>
          <w:b w:val="1"/>
          <w:bCs w:val="1"/>
        </w:rPr>
        <w:t xml:space="preserve">Aleš Boháč (Starostové pro Ostravu), starosta Ostravy Bartovic a Radvanic: </w:t>
      </w:r>
      <w:r>
        <w:rPr/>
        <w:t xml:space="preserve">"Viděl jsem super šanci pro Radvanice vypadat něčím zase zajímavé. Máme tady několik opuštěných hal a ukázali jsme si některé možnosti. Dohodli jsme se a myslím si, že člověk, který měl tuto ambici, tak se setkal i se zajímavým místem v Radvanicích."</w:t>
      </w:r>
    </w:p>
    <w:p>
      <w:pPr/>
      <w:r>
        <w:rPr/>
        <w:t xml:space="preserve">Zároveň s budováním nové haly také vznikl spolek Curling Ostrava - Mladé kameny, který nyní bude hledat členy. </w:t>
      </w:r>
    </w:p>
    <w:p>
      <w:pPr/>
      <w:r>
        <w:rPr>
          <w:b w:val="1"/>
          <w:bCs w:val="1"/>
        </w:rPr>
        <w:t xml:space="preserve">Jakub Řeřicha, předseda spolku Curling Ostrava-mladé kameny: </w:t>
      </w:r>
      <w:r>
        <w:rPr/>
        <w:t xml:space="preserve">"Náš cíl je věnovat se dětem. Když říkám dětem, tak spíš třeba druhý stupeň základní školy, střední školy a univerzity, protože curling je dost náročný sport na koordinaci a na jednostrannou zátěž."</w:t>
      </w:r>
    </w:p>
    <w:p>
      <w:pPr/>
      <w:r>
        <w:rPr>
          <w:b w:val="1"/>
          <w:bCs w:val="1"/>
        </w:rPr>
        <w:t xml:space="preserve">Karolína Fredriksen, předsedkyně Českého svazu Curlingu:</w:t>
      </w:r>
      <w:r>
        <w:rPr/>
        <w:t xml:space="preserve"> "Ta komunita se teprve tvoří a je to vcelku unikátní. Většinou to bývá tak, že se někde vytvoří klub, lidi a potom teprve ta komunita si postaví tu halu. Tady je to vlastně trošičku naopak."</w:t>
      </w:r>
    </w:p>
    <w:p>
      <w:pPr/>
      <w:r>
        <w:rPr/>
        <w:t xml:space="preserve">Vybudování curlingového centra vyšlo na asi 8 milionů korun. Pokud byste chtěli vy nebo vaše děti tento netradiční sport vyzkoušet, informace najdete na webu curlingostrava.cz. </w:t>
      </w:r>
    </w:p>
    <w:p>
      <w:pPr/>
      <w:r>
        <w:rPr/>
        <w:t xml:space="preserve">---</w:t>
      </w:r>
    </w:p>
    <w:p>
      <w:pPr/>
      <w:r>
        <w:rPr/>
        <w:t xml:space="preserve">SENIOR ROKU 2025 V OSTRAVĚ</w:t>
      </w:r>
    </w:p>
    <w:p>
      <w:pPr/>
      <w:r>
        <w:rPr/>
        <w:t xml:space="preserve">Ostrava vyhlásila už 19. ročník ankety Senior roku. Ocenění je určeno pro aktivní obyvatele nad 65 let i kluby seniorů, které zlepšují život ve městě. Nominace je možné zasílat do 31. října na magistrát nebo e-mailem. </w:t>
      </w:r>
    </w:p>
    <w:p>
      <w:pPr/>
      <w:r>
        <w:rPr/>
        <w:t xml:space="preserve">FINÁLE SOUTĚŽE WOLFRAM NA LIBAVÉ</w:t>
      </w:r>
    </w:p>
    <w:p>
      <w:pPr/>
      <w:r>
        <w:rPr/>
        <w:t xml:space="preserve">Ve vojenském prostoru Libavá se  konalo krajské finále branně-vědomostní soutěže Wolfram s rekordní účastí 152 škol. Soutěžící zvládali disciplíny od první pomoci přes lanový traverz až po střelbu a překážkovou dráhu. Vítězi se stali ZŠ Dobrá a Gymnázium Františka Živného z Bohumína.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Zlatá svatba Doležalových na havířovském zámku</w:t>
      </w:r>
    </w:p>
    <w:p>
      <w:pPr/>
      <w:r>
        <w:rPr>
          <w:b w:val="1"/>
          <w:bCs w:val="1"/>
        </w:rPr>
        <w:t xml:space="preserve">Havířovský zámek se stal svědkem velké životní události – Jana a Miroslav Doležalovi zde oslavili svou zlatou svatbu. Padesát let společného života si manželé připomněli nejen s rodinou, ale také s přáteli a kolegy. Atmosféra oslav byla naplněna radostí, vděčností i dojetím.</w:t>
      </w:r>
    </w:p>
    <w:p>
      <w:pPr/>
      <w:r>
        <w:rPr/>
        <w:t xml:space="preserve">Na zámku v Havířově panovala slavnostní atmosféra. Manželé Doležalovi se těšili z přítomnosti nejbližších a symbolicky tak uzavřeli jednu životní etapu, aby s nadějí vykročili do dalších let. </w:t>
      </w:r>
    </w:p>
    <w:p>
      <w:pPr/>
      <w:r>
        <w:rPr>
          <w:b w:val="1"/>
          <w:bCs w:val="1"/>
        </w:rPr>
        <w:t xml:space="preserve">Jana Doležalová, nevěsta: </w:t>
      </w:r>
      <w:r>
        <w:rPr/>
        <w:t xml:space="preserve">“Všechno jde s láskou, tolerancí, odpuštěním, s blízkou rodinou se scházet. To je důležité. A já jsem takový člověk, Valaška, já se ráda bavím. A když je všechno i doma něco špatného nebo v práci, tak já se snažím to rozveselit, abych udržela všechny pospolu a tak, aby jsme se měli rádi. A vidíte to, 50 let jsme spolu a prostě zvládáme všecko.” </w:t>
      </w:r>
    </w:p>
    <w:p>
      <w:pPr/>
      <w:r>
        <w:rPr>
          <w:b w:val="1"/>
          <w:bCs w:val="1"/>
        </w:rPr>
        <w:t xml:space="preserve">Miroslav Doležal, ženich: </w:t>
      </w:r>
      <w:r>
        <w:rPr/>
        <w:t xml:space="preserve">“Je celkem hodná, sice sem tam ukecaná jako každá ženská. Člověk musí mít, jak se říká, trpělivost. Ale jinak se postará, o rodinu se postará a to je důležité.”</w:t>
      </w:r>
    </w:p>
    <w:p>
      <w:pPr/>
      <w:r>
        <w:rPr/>
        <w:t xml:space="preserve">Doležalovi spolu vychovali dva syny a dnes se radují ze tří vnoučat a dvou pravnoučat. Láska k rodině je pro oba tou největší hodnotou.</w:t>
      </w:r>
    </w:p>
    <w:p>
      <w:pPr/>
      <w:r>
        <w:rPr>
          <w:b w:val="1"/>
          <w:bCs w:val="1"/>
        </w:rPr>
        <w:t xml:space="preserve">Jana Doležalová, nevěsta: </w:t>
      </w:r>
      <w:r>
        <w:rPr/>
        <w:t xml:space="preserve">“Nejdůležitější je zdraví, láska, vzájemné pochopení, úcta jeden k druhému.”</w:t>
      </w:r>
    </w:p>
    <w:p>
      <w:pPr/>
      <w:r>
        <w:rPr/>
        <w:t xml:space="preserve">Mezi gratulanty nechyběli ani kolegové z práce.</w:t>
      </w:r>
    </w:p>
    <w:p>
      <w:pPr/>
      <w:r>
        <w:rPr>
          <w:b w:val="1"/>
          <w:bCs w:val="1"/>
        </w:rPr>
        <w:t xml:space="preserve">Michal Samson, primář, Psychiatrické oddělení Nemocnice Havířov: </w:t>
      </w:r>
      <w:r>
        <w:rPr/>
        <w:t xml:space="preserve">“Já bych rád popřál naší kolegyni Janě, aby se ji všechno dařilo, aby byla s námi spokojena v práci i s rodinou a abychom za dalších 50 let případně oslavili další jubileum. Janička je temperamentní, pracovitá, je jí všude plno. Dělá nám jenom radost.”</w:t>
      </w:r>
    </w:p>
    <w:p>
      <w:pPr/>
      <w:r>
        <w:rPr/>
        <w:t xml:space="preserve">Padesát let společného života je důkazem, že vztah postavený na lásce, toleranci a úctě dokáže překonat všechny překážky. Jana a Miroslav Doležalovi jsou živým příkladem toho, že rodina a vzájemná opora jsou základem šťastného manželství.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10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2026-10-15T09:26:26+02:00</dcterms:created>
  <dcterms:modified xsi:type="dcterms:W3CDTF">2026-10-15T09:26:26+02:00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