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10.10.2025, 17:53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Kultovní minikino CKV promítá tzv. páteční Bubáky</w:t>
      </w:r>
    </w:p>
    <w:p>
      <w:pPr/>
      <w:r>
        <w:rPr>
          <w:b w:val="1"/>
          <w:bCs w:val="1"/>
        </w:rPr>
        <w:t xml:space="preserve">Kultovní Minikino CéKáVéčka s kapacitou sedmdesáti míst patří svou činností mezi kulturní velikány v centru Ostravy, a to i přes jeho malý rozměr. Tradičně zde představují nejlepší filmy významných festivalů, jako Cannes, Berlín, Benátky či Karlovy Vary.</w:t>
      </w:r>
    </w:p>
    <w:p>
      <w:pPr/>
      <w:r>
        <w:rPr>
          <w:b w:val="1"/>
          <w:bCs w:val="1"/>
        </w:rPr>
        <w:t xml:space="preserve">Petr Veselka (ANO), starosta Moravské Ostravy a Přívozu</w:t>
      </w:r>
      <w:r>
        <w:rPr/>
        <w:t xml:space="preserve">:  „Víme, moc dobře, že Centrum kultury a vzdělávání městský obvod podporuje, ale  velmi podporuje kulturu v jakýchkoliv formách, co se týká našeho krásného  centra nebo i Přívozu. A teď mám takovou třešničku na dortu od října do  prosince, bude probíhat v minikině, taková zajímavá věc.“</w:t>
      </w:r>
    </w:p>
    <w:p>
      <w:pPr/>
      <w:r>
        <w:rPr>
          <w:b w:val="1"/>
          <w:bCs w:val="1"/>
        </w:rPr>
        <w:t xml:space="preserve">Dušan Rapoš, umělecký ředitel Minikina CKV</w:t>
      </w:r>
      <w:r>
        <w:rPr/>
        <w:t xml:space="preserve">: „Máme  velkou radost, že jsme rozběhli velmi zajímavý projekt, který se jmenuje Páteční  bubáci v nočním minikině. Je vždy každý pátek ve 22 hodin, kdy strašíme lidi,  protože pouštíme horory. Bude to 13 hororů až do konce roku, každý pátek. Na to  se opravdu vždy těšíme, protože jde o výběr, který pro nás připravil doktor Jiroušek.  A nejde jen o ty nejstrašidelnější, ale také umělecky, výtvarně, zvukově a  vůbec celkově nejkvalitněji udělané horory, které se minulý rok urodily v  poměrně velkém množství.“</w:t>
      </w:r>
    </w:p>
    <w:p>
      <w:pPr/>
      <w:r>
        <w:rPr/>
        <w:t xml:space="preserve">V říjnu se lidé dočkají například švédského hororu Duch  temnoty, australských snímků Vrať mi ji a Mluv se mnou nebo psychologický  thriller Surfař.</w:t>
      </w:r>
    </w:p>
    <w:p>
      <w:pPr/>
      <w:r>
        <w:rPr>
          <w:b w:val="1"/>
          <w:bCs w:val="1"/>
        </w:rPr>
        <w:t xml:space="preserve">Dušan Rapoš, umělecký ředitel Minikina CKV</w:t>
      </w:r>
      <w:r>
        <w:rPr/>
        <w:t xml:space="preserve">: „Je to  noční představení, které jsme dosud promítali v rámci hudebních projektů.“</w:t>
      </w:r>
    </w:p>
    <w:p>
      <w:pPr/>
      <w:r>
        <w:rPr/>
        <w:t xml:space="preserve">K hudbě se v Minikině vrátí na začátku příštího  roku, a to ve velkém. Během Muzejní noci plánují v kinosálu promítat přímý  přenos z Berlínské filharmonie.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ntrum-ostravy/miniexpres-centra-ostravy-10-10-2025-17-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2026-04-05T22:13:23+02:00</dcterms:created>
  <dcterms:modified xsi:type="dcterms:W3CDTF">2026-04-05T22:13:23+02:00</dcterms:modified>
</cp:coreProperties>
</file>

<file path=docProps/custom.xml><?xml version="1.0" encoding="utf-8"?>
<Properties xmlns="http://schemas.openxmlformats.org/officeDocument/2006/custom-properties" xmlns:vt="http://schemas.openxmlformats.org/officeDocument/2006/docPropsVTypes"/>
</file>