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Havířově vyřešila problém s parkováním</w:t>
      </w:r>
    </w:p>
    <w:p>
      <w:pPr/>
      <w:r>
        <w:rPr>
          <w:b w:val="1"/>
          <w:bCs w:val="1"/>
        </w:rPr>
        <w:t xml:space="preserve">Nemocnice v Havířově se rozhodla oddělit svůj pozemek určený k parkování od parkovacího pozemku soukromého vlastníka. Pro návštěvníky tak chtěla vytvořit prostor, kde mohou stát třicet minut zdarma.</w:t>
      </w:r>
    </w:p>
    <w:p>
      <w:pPr/>
      <w:r>
        <w:rPr/>
        <w:t xml:space="preserve">Tato parkovací plocha je majetkem nemocnice, řidiči se k ní však dostali jen přes placené parkoviště soukromého vlastníka. Nemocnice se proto rozhodla ukončit letitý problém a situaci vyřešit.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“Nemocnice se rozhodla oddělit svůj pozemek od pozemku soukromého subjektu, a to z toho důvodu, že nemocnice potřebovala znovu zavést 30 minut parkování zdarma."</w:t>
      </w:r>
    </w:p>
    <w:p>
      <w:pPr/>
      <w:r>
        <w:rPr/>
        <w:t xml:space="preserve">Stání pro lidi s průkazem ZTP je zdarma, stejně tak pro onkologicky nemocné pacienty.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v pořádku. Kdo chce, může zaparkovat na veřejném, kdo chce na placeném. Já s tím problém nemám.”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skvělé, že to tak vyřešili, a že máme to parkoviště na půl hodiny zdarma.”</w:t>
      </w:r>
    </w:p>
    <w:p>
      <w:pPr/>
      <w:r>
        <w:rPr/>
        <w:t xml:space="preserve">Nemocnice se také rozhodla vyřešit vjezd vozidel před vchod z ulice Astronautů.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“Týká se to především vjezdu k urgentnímu příjmu, kde je nově závora, protože se nám dlouhodobě stávalo, že tam najížděli pacienti, kteří se v podstatě potřebovali jen otočit, zastavit na chvilku. Ale v momentě, kdy jede IZS, tak to mohlo způsobovat problémy.” </w:t>
      </w:r>
    </w:p>
    <w:p>
      <w:pPr/>
      <w:r>
        <w:rPr/>
        <w:t xml:space="preserve">Možnost parkovat mají návštěvníci u nemocnice i na velkém parkovišti, které v minulém roce postavilo město.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měla."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Kariérové poradenství se dostalo do finále evropských cen</w:t>
      </w:r>
    </w:p>
    <w:p>
      <w:pPr/>
      <w:r>
        <w:rPr>
          <w:b w:val="1"/>
          <w:bCs w:val="1"/>
        </w:rPr>
        <w:t xml:space="preserve">Ostrava má důvod k hrdosti. Projekt Kariérové poradenství se probojoval až do finále prestižní evropské ceny za inovace v politice. Ve Vídni tak zaznělo jméno města, které dokazuje, že podpora dětí může být inspirací pro celou Evropu.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hledá nový název prostoru u Floridy</w:t>
      </w:r>
    </w:p>
    <w:p>
      <w:pPr/>
      <w:r>
        <w:rPr>
          <w:b w:val="1"/>
          <w:bCs w:val="1"/>
        </w:rPr>
        <w:t xml:space="preserve">Poruba hledá nový oficiální název pro zrekonstruované prostranství u kruhového objezdu na Hlavní třídě, kterému se přezdívá Florida. Označení se ujalo po restauraci, která v místě stávala. Nyní ale místo vypadá zcela jinak a obvod pro něj hledá nové pojmenování.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 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ocenil nejlepší zdravotní sestry za rok 2025</w:t>
      </w:r>
    </w:p>
    <w:p>
      <w:pPr/>
      <w:r>
        <w:rPr>
          <w:b w:val="1"/>
          <w:bCs w:val="1"/>
        </w:rPr>
        <w:t xml:space="preserve">Třicet šest zdravotních sester bylo slavnostně oceněno na galavečeru Moravskoslezská sestra roku 2025. Vítězkou kategorie Sestra veřejnosti se stala Vladimíra Majdyšová z Nemocnice Agel Ostrava – Vítkovice.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