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Trojanovice jsou majitelem bývalého Dolu Frenštát</w:t>
      </w:r>
    </w:p>
    <w:p>
      <w:pPr/>
      <w:r>
        <w:rPr/>
        <w:t xml:space="preserve">Pozemky bývalého Dolu Frenštát jsou majetkem obce Trojanovice. Smlouvu o převodu podepsali zástupci obce a státního podniku DIAMO. Nové využití lokality řeší projekt nazvaný CÉRKA.</w:t>
      </w:r>
    </w:p>
    <w:p>
      <w:pPr/>
      <w:r>
        <w:rPr/>
        <w:t xml:space="preserve">O těžbě v regionu Frenštátska bylo rozhodnuto před padesát let. Za další tři desítky let zahájili místní obyvatelé boj za to, aby byla tato myšlenka smetena ze stolu. O likvidaci Dolu Frenštát bylo rozhodnuto v roce 2020. Teď v srpnu schválila vláda převod pozemků na obec Trojanovice. U Zvoničky na Horečkách, která se tu stala symbolem udržitelné budoucnosti, smlouvy podepsali zástupci obce a státního podniku DIAMO.</w:t>
      </w:r>
    </w:p>
    <w:p>
      <w:pPr/>
      <w:r>
        <w:rPr/>
        <w:t xml:space="preserve">Tímto podpisem de facto skončila likvidace Dolu Frenštát, v jehož hlubinách zůstanou zachovány největší zásoby černého uhlí v České republice.</w:t>
      </w:r>
    </w:p>
    <w:p>
      <w:pPr/>
      <w:r>
        <w:rPr>
          <w:b w:val="1"/>
          <w:bCs w:val="1"/>
          <w:i w:val="1"/>
          <w:iCs w:val="1"/>
        </w:rPr>
        <w:t xml:space="preserve">Jiří Novotný (NAŠE BESKYDY BEZ PP), starosta Trojanovic: </w:t>
      </w:r>
      <w:r>
        <w:rPr>
          <w:i w:val="1"/>
          <w:iCs w:val="1"/>
        </w:rPr>
        <w:t xml:space="preserve">“Je to uzavření fakt půlstoletí strachu z toho, že vlastně ten region bude naprosto jiný. Že bude podobný jako na Mostecku, na Karlovarsku nebo na Karvinsku.”</w:t>
      </w:r>
    </w:p>
    <w:p>
      <w:pPr/>
      <w:r>
        <w:rPr>
          <w:b w:val="1"/>
          <w:bCs w:val="1"/>
          <w:i w:val="1"/>
          <w:iCs w:val="1"/>
        </w:rPr>
        <w:t xml:space="preserve">Ludvík Kašpar, ředitel státního podniku DIAMO: </w:t>
      </w:r>
      <w:r>
        <w:rPr>
          <w:i w:val="1"/>
          <w:iCs w:val="1"/>
        </w:rPr>
        <w:t xml:space="preserve">“My jsme dneska tím podpisem smluv završili poměrně dlouhý proces převodu majetku na obec Trojanovice. Poté, co bylo rozhodnuto, že důl bude uzavřen, byly odepsány zásoby, tak byla zahájena poměrně široká spolupráce v rámci projektu CÉRKA.”</w:t>
      </w:r>
    </w:p>
    <w:p>
      <w:pPr/>
      <w:r>
        <w:rPr/>
        <w:t xml:space="preserve">Nové využití pro důlní areál připravuje projekt CÉRKA s podporou Operačního programu Spravedlivá transformace Moravskoslezského kraje. Řeší tu podnikání, bydlení, školy, volnočasové aktivity, a také komunitní a univerzitní centrum.</w:t>
      </w:r>
    </w:p>
    <w:p>
      <w:pPr/>
      <w:r>
        <w:rPr>
          <w:b w:val="1"/>
          <w:bCs w:val="1"/>
          <w:i w:val="1"/>
          <w:iCs w:val="1"/>
        </w:rPr>
        <w:t xml:space="preserve">Jiří Novotný (NAŠE BESKYDY BEZ PP), starosta Trojanovic: </w:t>
      </w:r>
      <w:r>
        <w:rPr>
          <w:i w:val="1"/>
          <w:iCs w:val="1"/>
        </w:rPr>
        <w:t xml:space="preserve">“Zakomponováváme tam i ty těžní věže i například strojovnu těžního stroje, ze které má být komunitní centrum.”</w:t>
      </w:r>
    </w:p>
    <w:p>
      <w:pPr/>
      <w:r>
        <w:rPr/>
        <w:t xml:space="preserve">Stavební realizace projektu CÉRKA by mohla začít nejpozději v roce 2029.</w:t>
      </w:r>
    </w:p>
    <w:p>
      <w:pPr/>
      <w:r>
        <w:rPr>
          <w:b w:val="1"/>
          <w:bCs w:val="1"/>
        </w:rPr>
        <w:t xml:space="preserve">Další krok ke stavbě přehrady v Nových Heřminovech</w:t>
      </w:r>
    </w:p>
    <w:p>
      <w:pPr/>
      <w:r>
        <w:rPr/>
        <w:t xml:space="preserve">V přírodní rezervaci Kotvice u Studénky proběhla obnova rybníků a mokřadů. Rozsáhlá revitalizace území za téměř sedmdesát milionů korun byla nutná pro ochranu vzácných druhů vodních ptáků a obojživelníků.</w:t>
      </w:r>
    </w:p>
    <w:p>
      <w:pPr/>
      <w:r>
        <w:rPr/>
        <w:t xml:space="preserve">Kotvice je přírodní rezervace u Studénky o rozloze 140 hektarů. Vede jí naučná stezka, ve které je možné pozorovat vzácné a zvláště chráněné druhy rostlin a živočichů. Od března loňského roku probíhala zásadní obnova tohoto území.</w:t>
      </w:r>
    </w:p>
    <w:p>
      <w:pPr/>
      <w:r>
        <w:rPr>
          <w:b w:val="1"/>
          <w:bCs w:val="1"/>
          <w:i w:val="1"/>
          <w:iCs w:val="1"/>
        </w:rPr>
        <w:t xml:space="preserve">Václav Osmančík, Agentura ochrany přírody a krajiny ČR: </w:t>
      </w:r>
      <w:r>
        <w:rPr>
          <w:i w:val="1"/>
          <w:iCs w:val="1"/>
        </w:rPr>
        <w:t xml:space="preserve">“Ty stavební práce byly provedeny z důvodu dlouhodobě neuspokojivého stavu těch mokřadních společenstev, která se zde nacházejí.”</w:t>
      </w:r>
    </w:p>
    <w:p>
      <w:pPr/>
      <w:r>
        <w:rPr/>
        <w:t xml:space="preserve">Zásah znamenal především opravu hrází rybníků Nový a Kotvice, které byly ve špatném stavu a nedokázaly zabránit běžným povodňovým rozlivům řeky Odry.</w:t>
      </w:r>
    </w:p>
    <w:p>
      <w:pPr/>
      <w:r>
        <w:rPr/>
        <w:t xml:space="preserve">Cílem rozsáhlé revitalizace celého území bylo zlepšit podmínky pro život ptáků a obojživelníků, kteří se v tomto ekosystému vyskytují.</w:t>
      </w:r>
    </w:p>
    <w:p>
      <w:pPr/>
      <w:r>
        <w:rPr/>
        <w:t xml:space="preserve">Rybníky se tedy pozvolna napouští, tak, aby umožňovaly bezpečné hnízdění ptactva a rozvoj rákosin, a život v přírodní rezervaci se vrací do původního stavu.</w:t>
      </w:r>
    </w:p>
    <w:p>
      <w:pPr/>
      <w:r>
        <w:rPr>
          <w:b w:val="1"/>
          <w:bCs w:val="1"/>
          <w:i w:val="1"/>
          <w:iCs w:val="1"/>
        </w:rPr>
        <w:t xml:space="preserve">Václav Osmančík, Agentura ochrany přírody a krajiny ČR</w:t>
      </w:r>
      <w:r>
        <w:rPr>
          <w:b w:val="1"/>
          <w:bCs w:val="1"/>
          <w:i w:val="1"/>
          <w:iCs w:val="1"/>
        </w:rPr>
        <w:t xml:space="preserve">: </w:t>
      </w:r>
      <w:r>
        <w:rPr>
          <w:i w:val="1"/>
          <w:iCs w:val="1"/>
        </w:rPr>
        <w:t xml:space="preserve">“Například moták pochop, který zde hnízdil na rybníce Kotvice, tak nově zahnízdil na sousední rybníce Nový, a to konkrétně v rákosině, která byla pozůstatkem zárůstu celého rybníka, který musel být likvidován. Takže například moták pochop zde zahnízdil na novém stanovišti.”</w:t>
      </w:r>
    </w:p>
    <w:p>
      <w:pPr/>
      <w:r>
        <w:rPr/>
        <w:t xml:space="preserve">V rezervaci bylo vysázeno sto nových stromů. Revitalizace přišla na bezmála sedmdesát milionů korun, práce byly financovány z fondů Evropské unie, z Národního plánu obnovy.</w:t>
      </w:r>
    </w:p>
    <w:p>
      <w:pPr/>
      <w:r>
        <w:rPr>
          <w:b w:val="1"/>
          <w:bCs w:val="1"/>
        </w:rPr>
        <w:t xml:space="preserve">Kraj schválil podporu pro včelaře a venkovské prodejny</w:t>
      </w:r>
    </w:p>
    <w:p>
      <w:pPr/>
      <w:r>
        <w:rPr/>
        <w:t xml:space="preserve">Krajští zastupitelé jednali o řadě programů a témat, schválili mimo jiné vouchery pro univerzity, podporu venkovských prodejen nebo například projekty na budování turistické infrastruktury.</w:t>
      </w:r>
    </w:p>
    <w:p>
      <w:pPr/>
      <w:r>
        <w:rPr/>
        <w:t xml:space="preserve">MS kraj podpoří další excelentní vědce na univerzitách v našem regionu, do 11 projektů nateče téměř 45 milionů korun.</w:t>
      </w:r>
    </w:p>
    <w:p>
      <w:pPr/>
      <w:r>
        <w:rPr>
          <w:b w:val="1"/>
          <w:bCs w:val="1"/>
          <w:i w:val="1"/>
          <w:iCs w:val="1"/>
        </w:rPr>
        <w:t xml:space="preserve">Josef Bělica (ANO), hejtman MS kraje:</w:t>
      </w:r>
      <w:r>
        <w:rPr>
          <w:b w:val="1"/>
          <w:bCs w:val="1"/>
          <w:i w:val="1"/>
          <w:iCs w:val="1"/>
        </w:rPr>
        <w:t xml:space="preserve"> </w:t>
      </w:r>
      <w:r>
        <w:rPr>
          <w:i w:val="1"/>
          <w:iCs w:val="1"/>
        </w:rPr>
        <w:t xml:space="preserve">„Třeba mladý vědec z Indie zkoumá materiály, které by mohly být využity pro výrobu bateriových článků.“</w:t>
      </w:r>
    </w:p>
    <w:p>
      <w:pPr/>
      <w:r>
        <w:rPr/>
        <w:t xml:space="preserve">Další podpora míří do turistického ruchu, téměř 34 milionů do 11 projektů.</w:t>
      </w:r>
    </w:p>
    <w:p>
      <w:pPr/>
      <w:r>
        <w:rPr>
          <w:b w:val="1"/>
          <w:bCs w:val="1"/>
          <w:i w:val="1"/>
          <w:iCs w:val="1"/>
        </w:rPr>
        <w:t xml:space="preserve">Šárka Šimoňáková (ANO), 1. náměstkyně hejtmana MS kraje:</w:t>
      </w:r>
      <w:r>
        <w:rPr>
          <w:b w:val="1"/>
          <w:bCs w:val="1"/>
          <w:i w:val="1"/>
          <w:iCs w:val="1"/>
        </w:rPr>
        <w:t xml:space="preserve"> </w:t>
      </w:r>
      <w:r>
        <w:rPr>
          <w:i w:val="1"/>
          <w:iCs w:val="1"/>
        </w:rPr>
        <w:t xml:space="preserve">„Jedná se o projekty například parkoviště na turisticky významných místech v Beskydech, veřejné toalety, občerstvení nebo průmyslová stezka Hravě.“</w:t>
      </w:r>
    </w:p>
    <w:p>
      <w:pPr/>
      <w:r>
        <w:rPr/>
        <w:t xml:space="preserve">Celkovou podporu 8 milionů získaly i tři filmy natáčené v našem regionu: Jarek, Srnky a Osamělý vlk.</w:t>
      </w:r>
    </w:p>
    <w:p>
      <w:pPr/>
      <w:r>
        <w:rPr/>
        <w:t xml:space="preserve">A podpory se dočkaly také například včelaři.</w:t>
      </w:r>
    </w:p>
    <w:p>
      <w:pPr/>
      <w:r>
        <w:rPr>
          <w:b w:val="1"/>
          <w:bCs w:val="1"/>
          <w:i w:val="1"/>
          <w:iCs w:val="1"/>
        </w:rPr>
        <w:t xml:space="preserve">Pavel Staněk (SPD), radní MS kraje:</w:t>
      </w:r>
      <w:r>
        <w:rPr>
          <w:b w:val="1"/>
          <w:bCs w:val="1"/>
          <w:i w:val="1"/>
          <w:iCs w:val="1"/>
        </w:rPr>
        <w:t xml:space="preserve"> </w:t>
      </w:r>
      <w:r>
        <w:rPr>
          <w:i w:val="1"/>
          <w:iCs w:val="1"/>
        </w:rPr>
        <w:t xml:space="preserve">„V letošním roce bylo na tuto aktivitu vyčleněno 620 tisíc korun, primárně je to na vyšetření na hnilobu a mor včelího plodu.“</w:t>
      </w:r>
    </w:p>
    <w:p>
      <w:pPr/>
      <w:r>
        <w:rPr/>
        <w:t xml:space="preserve">Finanční dotace míří do kraje z fondu Spravedlivé transformace a podpoří také projekty obcí či venkovské obchůdky.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2026-02-07T16:19:44+01:00</dcterms:created>
  <dcterms:modified xsi:type="dcterms:W3CDTF">2026-02-07T16:19:44+01:00</dcterms:modified>
</cp:coreProperties>
</file>

<file path=docProps/custom.xml><?xml version="1.0" encoding="utf-8"?>
<Properties xmlns="http://schemas.openxmlformats.org/officeDocument/2006/custom-properties" xmlns:vt="http://schemas.openxmlformats.org/officeDocument/2006/docPropsVTypes"/>
</file>