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Prvňáci se na výletě seznamovali se spolužáky</w:t>
      </w:r>
    </w:p>
    <w:p>
      <w:pPr/>
      <w:r>
        <w:rPr>
          <w:b w:val="1"/>
          <w:bCs w:val="1"/>
        </w:rPr>
        <w:t xml:space="preserve">Prvňáci z malotřídky v Nové Vsi se seznámili se svými staršími spolužáky na výlet podél říčky Satiny do sousedních Malenovic.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„Turisticko-adaptační výlet Satínka po svých je realizovaný v rámci celoročního projektu s názvem Informujeme dál. Tento projekt je podporován Moravskoslezským krajem, který podporuje veškeré aktivity v oblasti prevence rizikového chování žáků. </w:t>
      </w:r>
    </w:p>
    <w:p>
      <w:pPr/>
      <w:r>
        <w:rPr>
          <w:b w:val="1"/>
          <w:bCs w:val="1"/>
        </w:rPr>
        <w:t xml:space="preserve">Natálie Hoffmannová, ZŠ Nová Ves:</w:t>
      </w:r>
      <w:r>
        <w:rPr/>
        <w:t xml:space="preserve"> „Chodíme do školy na Nové Vsi a už čtvrtým rokem jdeme Satínku po svých. Budeme tam plnit úkoly a seznámíme se s prvňáčky.”</w:t>
      </w:r>
    </w:p>
    <w:p>
      <w:pPr/>
      <w:r>
        <w:rPr>
          <w:b w:val="1"/>
          <w:bCs w:val="1"/>
        </w:rPr>
        <w:t xml:space="preserve">Denisa Chudějová, ZŠ Nová Ves:</w:t>
      </w:r>
      <w:r>
        <w:rPr/>
        <w:t xml:space="preserve"> „My tam jdeme hlavně kvůli prvňákům, abychom se s nimi seznámili a děláme tam s nimi úkoly.”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„Máme naplánovanou trasu podél Satínky, Čapí stezkou do Malenovic, kde je pro děti připravena bojová hra. Cestou si samozřejmě mohou povídat mezi sebou tak, aby se noví žáčci první, druhé i třetí třídy, protože i do těchto tříd máme nové žáky, mohli se seznámit a říct si, co je zajímá, co je baví, co jim jde nebo naopak nejde. Při bojovce v Malenovicích je nutná spolupráce celého týmu, kde mohou děti ukázat své silné stránky. To jim pomůže seznámit se s novým prostředím i se spolužáky. Jsme poměrně malá škola, kde je na každého vidět, a myslím si, že vztahy mezi dětmi napříč třídami máme opravdu velmi dobré. Je to i díky tomu, že se dlouhodobě zaměřujeme na prevenci a podobné akce pořádáme pravidelně každý rok.”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2026-03-28T07:42:15+01:00</dcterms:created>
  <dcterms:modified xsi:type="dcterms:W3CDTF">2026-03-28T07:42:15+01:00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