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r>
        <w:rPr/>
        <w:t xml:space="preserve">22. 10. 2025 16.00 – 1</w:t>
      </w:r>
    </w:p>
    <w:p>
      <w:pPr/>
      <w:r>
        <w:rPr/>
        <w:t xml:space="preserve">NĚKDO UKRADL HISTORICKÝ OBRAZ OSTRAVY</w:t>
      </w:r>
    </w:p>
    <w:p>
      <w:pPr/>
      <w:r>
        <w:rPr/>
        <w:t xml:space="preserve">Policisté hledají zloděje historického obrazu města Ostravy. Ten zmizel v neděli 28. září během Dne otevřených dveří ostravské radnice, během programu na Prokešově náměstí.</w:t>
      </w:r>
    </w:p>
    <w:p>
      <w:pPr/>
      <w:r>
        <w:rPr>
          <w:b w:val="1"/>
          <w:bCs w:val="1"/>
        </w:rPr>
        <w:t xml:space="preserve">Eva Michalíková, mluvčí PČR Ostrava:</w:t>
      </w:r>
      <w:r>
        <w:rPr/>
        <w:t xml:space="preserve"> „Dosud neustanovený pachatel využil volného prostoru a přímo z výstavy ze stojanu odcizil lentikulární obraz s názvem Pohled na Ostravu tehdy a dnes. Kriminalisté v dané věci zahájili úkony trestního řízení pro podezření ze spáchání trestného činu krádež. Obracíme se na případné svědky, kteří by mohli poskytnout jakékoliv informace k osobám z videozáznamu.“</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w:t>
      </w:r>
      <w:b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r>
        <w:rPr/>
        <w:t xml:space="preserve">22. 10. 2025 16.00 –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w:t>
      </w:r>
      <w:br/>
    </w:p>
    <w:p>
      <w:pPr/>
      <w:r>
        <w:rPr/>
        <w:t xml:space="preserve">NEMOCNICE BRUNTÁL MÁ NOVOU LÉKÁRNU</w:t>
      </w:r>
    </w:p>
    <w:p>
      <w:pPr/>
      <w:r>
        <w:rPr/>
        <w:t xml:space="preserve">Krajská nemocnice Bruntál otevřela novou lékárnu pro veřejnost. Ta nabídne pacientům i obyvatelům města snadnější dostupnost léků i odborné poradenství. Také bude úzce spolupracovat s nemocničními lékaři. Jejím provozovatelem je Sdružené zdravotnické zařízení Krnov, které od září provozuje celou bruntálskou nemocnici.</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2026-03-16T03:51:19+01:00</dcterms:created>
  <dcterms:modified xsi:type="dcterms:W3CDTF">2026-03-16T03:51:19+01:00</dcterms:modified>
</cp:coreProperties>
</file>

<file path=docProps/custom.xml><?xml version="1.0" encoding="utf-8"?>
<Properties xmlns="http://schemas.openxmlformats.org/officeDocument/2006/custom-properties" xmlns:vt="http://schemas.openxmlformats.org/officeDocument/2006/docPropsVTypes"/>
</file>