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Nový cyklostojan v Karviné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w:t>
      </w:r>
    </w:p>
    <w:p>
      <w:pPr/>
      <w:r>
        <w:rPr>
          <w:b w:val="1"/>
          <w:bCs w:val="1"/>
        </w:rPr>
        <w:t xml:space="preserve">Petr Kusý, majitel firmy PR Lock, autor nápadu: </w:t>
      </w:r>
      <w:r>
        <w:rPr/>
        <w:t xml:space="preserve">“Když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NOVÁ HUŤ OSTRAVA PROPUSTÍ 250 LIDÍ</w:t>
      </w:r>
    </w:p>
    <w:p>
      <w:pPr/>
      <w:r>
        <w:rPr/>
        <w:t xml:space="preserve">Společnost Nová Huť, která převzala zkrachovalou Liberty Ostrava, propustí 250 lidí. O místo mají přijít hlavně zaměstnanci údržby a administrativy. Do výroby přitom podnik nabírá nové pracovníky. Odbory varují, že huť může přijít o zkušené odborníky, kteří znají specifické provozy. Vedení firmy tvrdí, že změny jsou nutné pro stabilizaci a efektivnější chod podniku.</w:t>
      </w:r>
    </w:p>
    <w:p>
      <w:pPr/>
      <w:r>
        <w:rPr/>
        <w:t xml:space="preserve">PRONÁSLEDOVÁNÍ KRADENÉHO AUTA DO POLSKA</w:t>
      </w:r>
    </w:p>
    <w:p>
      <w:pPr/>
      <w:r>
        <w:rPr/>
        <w:t xml:space="preserve">Dva zloději v Opavě ukradli dodávku a chtěli s ní zmizet. To už jim ale byli v patách policisté. Po divoké honičce pronásledovali auto až do Polska, kde jim asistovali tamní policisté. Díky zátarasu pak zadrželi v Ratiboři dva muže a kradený vůz se vrátil majitelům.</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2026-06-09T23:05:42+02:00</dcterms:created>
  <dcterms:modified xsi:type="dcterms:W3CDTF">2026-06-09T23:05:42+02:00</dcterms:modified>
</cp:coreProperties>
</file>

<file path=docProps/custom.xml><?xml version="1.0" encoding="utf-8"?>
<Properties xmlns="http://schemas.openxmlformats.org/officeDocument/2006/custom-properties" xmlns:vt="http://schemas.openxmlformats.org/officeDocument/2006/docPropsVTypes"/>
</file>