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Podpis tří memorand MS kraje a Ostravy stvrdil sportovní spolupráci</w:t>
      </w:r>
    </w:p>
    <w:p>
      <w:pPr/>
      <w:r>
        <w:rPr>
          <w:b w:val="1"/>
          <w:bCs w:val="1"/>
        </w:rPr>
        <w:t xml:space="preserve">Moravskoslezský kraj a město společně představilo několik společných kroků, které mají zajistit moderní sportovní zázemí i lepší podmínky pro pořádání světových akcí. Spolupráci stvrdili podpisem tří sportovních memorand hejtman Moravskoslezského kraje Josef Bělica a primátor Ostravy Jan Dohnal.</w:t>
      </w:r>
    </w:p>
    <w:p>
      <w:pPr/>
      <w:r>
        <w:rPr/>
        <w:t xml:space="preserve">Tři memoranda určují směr velkých investic do sportovní infrastruktury. Moravskoslezský kraj a Ostrava se domluvily na spolupráci při přípravě nové sportovní haly v centru Ostravy, výstavbě nového stadionu na Bazalech a podpoře světového turnaje v beach volejbale.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"Obecně bych chtěl říci, že spolupráce mezi městem a krajem je na dobré úrovni. Myslím si, že je to prospěšné pro obě strany. Historicky ne vždy tomu tak bylo, takže jsem rád a věřím, že to bude pokračovat."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dlouhodobě podporujeme investice do sportovní infrastruktury v rámci celého kraje. Proto mi přijde přirozené, že podporujeme i stavby nové sportovní haly míčových sportů v Ostravě a samozřejmě nový stadion Baníku na Bazalech."</w:t>
      </w:r>
    </w:p>
    <w:p>
      <w:pPr/>
      <w:r>
        <w:rPr/>
        <w:t xml:space="preserve">Moderní fotbalový stadion na Bazalech bude využívat nejnovější technologie v oblasti energetické účinnosti a udržitelnosti. Součástí areálu má být také Muzeum fotbalu a sportu, které rozšíří nabídku atraktivních turistických míst ve městě. Moravskoslezský kraj stavbu podpoří 250 miliony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"Podstatně blíže jsme stavbě haly pro míčové sporty, která by měla začít v roce 2026. Předpokládáme zde nějaké investiční náklady, které jsou odhadovány na 800 milionů korun až jednu miliardu. Moravskoslezský kraj se rozhodl tuto částku právě dnes memorandem podpořit sto miliony korun."</w:t>
      </w:r>
    </w:p>
    <w:p>
      <w:pPr/>
      <w:r>
        <w:rPr/>
        <w:t xml:space="preserve">Další dohoda prodlužuje partnerství pro Světový turnaj plážového volejbalu Ostrava Beach Pro až do roku 2028. Město i kraj tak potvrzují, že chtějí udržet prestižní akci, která dlouhodobě přivádí do Ostravy tisíce fanoušků.</w:t>
      </w:r>
    </w:p>
    <w:p>
      <w:pPr/>
      <w:r>
        <w:rPr>
          <w:b w:val="1"/>
          <w:bCs w:val="1"/>
        </w:rPr>
        <w:t xml:space="preserve">Marek Pakosta, předseda Českého volejbalového svazu:</w:t>
      </w:r>
      <w:r>
        <w:rPr/>
        <w:t xml:space="preserve"> "Je tu dlouholetá podpora. Potřebujeme, abychom neplánovali z roku na rok. Podpora města Ostravy a Moravskoslezského kraje pro turnaj je pro nás opravdu zásadní."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jeden z nejlepších turnajů. Ostrava je tím pádem na mapě v tomto sportu jedním z nejvýznamnějších měst a těch nejvýznamnějších turnajů, které se konají na celém světě."</w:t>
      </w:r>
    </w:p>
    <w:p>
      <w:pPr/>
      <w:r>
        <w:rPr/>
        <w:t xml:space="preserve">Společným podpisem kraj i Ostrava potvrzují jednotnou strategii, která má posílit sport, mládež i aktivní život obyvatel v celém regionu.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U Haldy se modernizuje za provozu</w:t>
      </w:r>
    </w:p>
    <w:p>
      <w:pPr/>
      <w:r>
        <w:rPr>
          <w:b w:val="1"/>
          <w:bCs w:val="1"/>
        </w:rPr>
        <w:t xml:space="preserve">Základní škola U Haldy v Ostravě prochází modernizací, která má přinést výrazné energetické úspory i lepší prostředí pro žáky. Práce probíhají za plného provozu a hotovo má být příští rok v červnu.</w:t>
      </w:r>
    </w:p>
    <w:p>
      <w:pPr/>
      <w:r>
        <w:rPr/>
        <w:t xml:space="preserve">Základní škola U Haldy v Ostravě se po 30 letech dočkala modernizace, a to tak rozsáhlé, že se museli žáci a pedagogové přemístit na školu Emílie Lukášové a Klegova, která jim nabídla volné prostory. Zřizovatel školy a zároveň investor je Moravskoslezský kraj, který vlastní více než 1300 budov a ty postupně podle stáří modernizuje.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"Na základní škole U Haldy vznikla v podstatě potřeba opět energetických úspor, takže se provedla a provádí se stále za provozu školy. Revitalizace fasády, tzn. zateplení, výměna oken, je tam také výměna a zateplení střechy a v učebnách se provádí obnova vzduchotechniky."</w:t>
      </w:r>
    </w:p>
    <w:p>
      <w:pPr/>
      <w:r>
        <w:rPr/>
        <w:t xml:space="preserve">Stavební práce začaly letos v červnu a dokončení je naplánováno do roka. Rozsah prací uzavřel budovu před žáky, kteří se kvůli bezpečnosti a hygienickým podmínkám museli přemístit na nedalekou základní školu, kde také zahájilo školní rok všech 189 žáků. V polovině října se už část z nich vrátila do deseti zrekonstruovaných tříd.</w:t>
      </w:r>
    </w:p>
    <w:p>
      <w:pPr/>
      <w:r>
        <w:rPr>
          <w:b w:val="1"/>
          <w:bCs w:val="1"/>
        </w:rPr>
        <w:t xml:space="preserve">Andrea Slívová, ředitelka ZŠ U Haldy:</w:t>
      </w:r>
      <w:r>
        <w:rPr/>
        <w:t xml:space="preserve"> "Dalších dvanáct tříd máme ještě pořád v náhradních prostorech Základní školy Lukášová a Klegova. Předpokládáme návrat 16. února, ale stavba bude pokračovat. Budou tady práce pokračovat do 30. června. Je to obrovská změna. My tady vzděláváme žáky s autismem, s mentálním postižením, žáky s poruchou chování. Oni si museli zvyknout na jiné prostředí, jiné místo."</w:t>
      </w:r>
      <w:r>
        <w:rPr>
          <w:b w:val="1"/>
          <w:bCs w:val="1"/>
        </w:rPr>
        <w:t xml:space="preserve"> </w:t>
      </w:r>
    </w:p>
    <w:p>
      <w:pPr/>
    </w:p>
    <w:p>
      <w:pPr/>
      <w:r>
        <w:rPr>
          <w:b w:val="1"/>
          <w:bCs w:val="1"/>
        </w:rPr>
        <w:t xml:space="preserve">Andrea Slívová, ředitelka ZŠ U Haldy</w:t>
      </w:r>
      <w:r>
        <w:rPr>
          <w:b w:val="1"/>
          <w:bCs w:val="1"/>
        </w:rPr>
        <w:t xml:space="preserve">:</w:t>
      </w:r>
      <w:r>
        <w:rPr/>
        <w:t xml:space="preserve"> "Jsme strašně rádi, že nám paní ředitelka Základní školy Lukášová a kolegové nabídli tyto prostory. Jsou pro nás úžasné v tom, že tady máme dohromady vlastně 11. tříd, od září do poloviny října jsme jich tady měli 17. Byla tady odpolední i dopolední výuka, takže za to moc děkujeme."</w:t>
      </w:r>
    </w:p>
    <w:p>
      <w:pPr/>
      <w:r>
        <w:rPr/>
        <w:t xml:space="preserve">Dočasné zázemí v základní škole Emílie Lukášové a Klegova se nabízelo kvůli blízké docházkové vzdálenosti od zrekonstruované základní školy U Haldy, volným prostorům a také proto, že se zde žáci běžně stravují.</w:t>
      </w:r>
    </w:p>
    <w:p>
      <w:pPr/>
      <w:r>
        <w:rPr>
          <w:b w:val="1"/>
          <w:bCs w:val="1"/>
        </w:rPr>
        <w:t xml:space="preserve">Petra Kalousková, ředitelka, ZŠ E. Lukášové a Klegova:</w:t>
      </w:r>
      <w:r>
        <w:rPr/>
        <w:t xml:space="preserve"> "Naše škola se skládá ze dvou původních škol doktorky Lukášové a Klegova. Před třemi lety jsme se sloučili. Poté, co jsme se sloučili, tak jsme potřebovali vyřešit organizačně umístění školní družiny a zjistili jsme, že je pro nás lepší, když školní družina bude pohromadě. Tím pádem se nám uvolnilo celé patro. Žáci základní školy U Haldy se teď momentálně stravují taktéž v naší jídelně, takže tam je to možná trošku kapacitně náročnější a náročnější na dohled nad žáky, ale myslím si, že jsme se s tím celkem popasovali, že to funguje."</w:t>
      </w:r>
    </w:p>
    <w:p>
      <w:pPr/>
      <w:r>
        <w:rPr/>
        <w:t xml:space="preserve">Celkové náklady na rekonstrukci Základní školy U Haldy přesahují 82 milionů korun, z toho téměř 34 milionů pokryje dotace z Operačního programu Životní prostředí. Zbývající část, zhruba 49 milionů Kč, hradí Moravskoslezský kraj. Energetická úspora by měla dosáhnout zhruba 600 tisíc korun za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Konference Innoverse spojila inovace, technologie a školy</w:t>
      </w:r>
    </w:p>
    <w:p>
      <w:pPr/>
      <w:r>
        <w:rPr>
          <w:b w:val="1"/>
          <w:bCs w:val="1"/>
        </w:rPr>
        <w:t xml:space="preserve">Konference InnoVerse propojuje svět technologií, inovací a vzdělávání. Konala se v porubském  Pokladu a hovořilo se o tom, jak může moderní technologie ovlivnit kraj, firmy i budoucnost života lidí, mluvili odborníci z celé republiky.</w:t>
      </w:r>
    </w:p>
    <w:p>
      <w:pPr/>
      <w:r>
        <w:rPr/>
        <w:t xml:space="preserve">Konference Inovace se zaplnila Dům kultury poklad odborníky z veřejné správy, školství i firem. Sešlo se jich na 600. A jaká témata rezonovala? Umělá inteligence, trendy ve vzdělávání a také kybernetická bezpečnost. Tedy oblasti, které dnes formují nejen podnikání, ale i běžný život.</w:t>
      </w:r>
    </w:p>
    <w:p>
      <w:pPr/>
      <w:r>
        <w:rPr>
          <w:b w:val="1"/>
          <w:bCs w:val="1"/>
        </w:rPr>
        <w:t xml:space="preserve">Adéla Hradilová, předsedkyně představenstva MSIC:</w:t>
      </w:r>
      <w:r>
        <w:rPr/>
        <w:t xml:space="preserve"> "Cílem je inspirovat další lidi k tomu, aby začali podnikat. Přinést jim nové informace. Proto jsou tady i zahraniční řečníci, kteří budou mluvit o změnách ve společnosti, o tom, jaké to skýtá příležitosti anebo výzvy. A je to i o propojování. Umožnit lidem se potkat, protože všichni žijeme v online světě. Ale ta fyzická setkání mají vždycky něco do sebe a vznikají tady zajímavé spolupráce, které by bez konference nemohly vzniknout. Budeme se také bavit o tom, že cesta k úspěchu není jednoduchá. Máme tady na konci zařazenou tzv. fuck up show, kde budou vlastně podnikatelé sdílet informace o tom, co se jim nepovedlo, že to chce jen odvahu a vytrvalost, aby se něčeho dosáhlo."</w:t>
      </w:r>
    </w:p>
    <w:p>
      <w:pPr/>
      <w:r>
        <w:rPr/>
        <w:t xml:space="preserve">Podle vedení kraje akce ukazuje, že Moravskoslezský region chce držet krok s rychle se měnícími technologiemi.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"Novým trendem, který určitě všichni zaznamenávají, je AI. A Moravskoslezský kraj s institucemi v rámci regionu se snaží připravovat projekty, které směřují do oblasti AI, kde se můžeme stát lídrem."</w:t>
      </w:r>
    </w:p>
    <w:p>
      <w:pPr/>
      <w:r>
        <w:rPr/>
        <w:t xml:space="preserve">Jednou z řečníků byla i trendová analytička Pavlína  Louženská, která upozornila na to, jak umělá inteligence ovlivňuje děti a mladé lidi.</w:t>
      </w:r>
    </w:p>
    <w:p>
      <w:pPr/>
      <w:r>
        <w:rPr>
          <w:b w:val="1"/>
          <w:bCs w:val="1"/>
        </w:rPr>
        <w:t xml:space="preserve">Pavlína Louženská, TrendBrews:</w:t>
      </w:r>
      <w:r>
        <w:rPr/>
        <w:t xml:space="preserve"> "My už dnes víme, že děti překonají svoje rodiče v technologické pokročilosti v osmi letech a to, co k nám přichází, je samozřejmě umělá inteligence, ale ovládaná hlasem. My už dnes víme, že třetina sedmiletých dětí si pravidelně povídá s AI a sdílí jí třeba, jaké má oblíbené Pokémony, anebo si nechá prozradit, že neexistuje Ježíšek. A to pro nás bude obrovská výzva. Ať jako pro rodiče, tak pro někoho, kdo má firmu a snaží se je zaujmout jako zákazníky. 40 % dvouletých dětí už má svůj vlastní iPad a to znamená, že ve chvíli, kdy dochází do školy, už umí s technologiemi často pracovat lépe než paní učitelka. A to je pro nás velká výzva. A současně výzva, která s tím jde, je, že děti, které s technologiemi vyrůstají, mají k technologiím úplně jiný vztah."</w:t>
      </w:r>
    </w:p>
    <w:p>
      <w:pPr/>
      <w:r>
        <w:rPr/>
        <w:t xml:space="preserve">Kybernetická bezpečnost je dnes jedním z nejrychleji rostoucích rizik, která firmy musí řešit. Útoky jsou čím dál sofistikovanější a často nemíří na techniku, ale přímo na zaměstnance, na jejich chyby, nepozornost nebo nezkušenost.</w:t>
      </w:r>
    </w:p>
    <w:p>
      <w:pPr/>
      <w:r>
        <w:rPr>
          <w:b w:val="1"/>
          <w:bCs w:val="1"/>
        </w:rPr>
        <w:t xml:space="preserve">Jan Nguyen,  konzultant kybernetické bezpečnosti</w:t>
      </w:r>
      <w:r>
        <w:rPr/>
        <w:t xml:space="preserve"> : "Firmy by se měly obrátit na dodavatele nebo firmy, které se touto oblastí zaměřují. Dnes i díky novému zákonu o kybernetické bezpečnosti je to poměrně žhavé téma. Každopádně doporučuji obrátit se na ty firmy, které vám s tím mohou pomoct. A nejsou to jen technologie, jsou to procesy. Je to o edukaci uživatelů, ale samozřejmě o nějaké prevenci. To znamená, aby uživatelé věděli, co dělají. Samozřejmě nedílnou součástí jsou také bezpečnostní technologie, které je dobře nastavit, nakonfigurovat a hlavně i otestovat."</w:t>
      </w:r>
    </w:p>
    <w:p>
      <w:pPr/>
      <w:r>
        <w:rPr/>
        <w:t xml:space="preserve">Program konference pokračoval během dne řadou přednášek a praktickými bloky. Organizátoři zároveň otevřeli prostor pro networking mezi firmami a odborníky.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2026-02-12T19:06:48+01:00</dcterms:created>
  <dcterms:modified xsi:type="dcterms:W3CDTF">2026-02-12T19:06:48+01:00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