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Rozpočet Ostravy na rok 2026 bude 15,9 miliardy</w:t>
      </w:r>
    </w:p>
    <w:p>
      <w:pPr/>
      <w:r>
        <w:rPr>
          <w:b w:val="1"/>
          <w:bCs w:val="1"/>
        </w:rPr>
        <w:t xml:space="preserve">Ostrava má rozpočet na příští rok. Hospodařit bude s částkou téměř 16 miliard korun. Jde o jeden z nejvyšších rozpočtů v historii města. Přibližně třetina všech peněz půjde na investice. Od koncertního sálu přes projekt Nových Bazalů, ale i výstavbu nových bytů.</w:t>
      </w:r>
    </w:p>
    <w:p>
      <w:pPr/>
      <w:r>
        <w:rPr/>
        <w:t xml:space="preserve">Zastupitelé Ostravy schválili po dlouhém jednání rozpočet na rok 2026. Město bude hospodařit s částkou zhruba 15,9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"Nám se při skladbě rozpočtu podařilo dodržet všechny cíle, kterých jsme chtěli."</w:t>
      </w:r>
    </w:p>
    <w:p>
      <w:pPr/>
      <w:r>
        <w:rPr/>
        <w:t xml:space="preserve">Rozpočet počítá s příjmy přes 13 miliard, což je o miliardu více než v roce 2025. K vyrovnání rozdílu mezi příjmy a výdaji město použije úspory a nevyčerpané prostředky z předchozích let. Sestavování rozpočtu výrazně ovlivnila řada faktorů.</w:t>
      </w:r>
    </w:p>
    <w:p>
      <w:pPr/>
      <w:r>
        <w:rPr>
          <w:b w:val="1"/>
          <w:bCs w:val="1"/>
        </w:rPr>
        <w:t xml:space="preserve">Dagmar Macháčková (ANO), náměstkyně primátora  Ostravy: </w:t>
      </w:r>
      <w:r>
        <w:rPr/>
        <w:t xml:space="preserve">"Je to financování nepedagogických pracovníků o 540 milionů korun."</w:t>
      </w:r>
    </w:p>
    <w:p>
      <w:pPr/>
      <w:r>
        <w:rPr/>
        <w:t xml:space="preserve">Městské obvody dostanou v součtu téměř 3,6 miliardy korun a město samotné má v plánu řadu investičních akcí, na které půjde přes 5,4 miliardy.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"Samozřejmě pokračujeme ve stavbě koncertního sálu. Obecně kultura má celkem zajímavé stavby."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příštím roce nebo roce a půl může být vystavěno v Ostravě asi 70 nových bytů. To není malé číslo."</w:t>
      </w:r>
    </w:p>
    <w:p>
      <w:pPr/>
      <w:r>
        <w:rPr/>
        <w:t xml:space="preserve">Při sestavování rozpočtu se řešila také možnost zvýšit poplatek za odpad.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 jsme se v tento okamžik rozhodli nezvyšovat občanům poplatek za odpad. Je třeba si říci, že se bavíme o částce 35 milionů korun, která opravdu v těch 16 miliardách je za mě v zásadě marginální."</w:t>
      </w:r>
    </w:p>
    <w:p>
      <w:pPr/>
      <w:r>
        <w:rPr/>
        <w:t xml:space="preserve">Ostrava má pro příští rok připravený rozpočet, který pokračuje v největších projektech města, zvyšuje prostředky pro obvody a zároveň udržuje stabilní služby pro občany.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4-12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2026-05-07T09:09:06+02:00</dcterms:created>
  <dcterms:modified xsi:type="dcterms:W3CDTF">2026-05-07T09:09:06+02:00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