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Bytové muzeum v Jubilejní kolonii se rozšíří</w:t>
      </w:r>
    </w:p>
    <w:p>
      <w:pPr/>
      <w:r>
        <w:rPr>
          <w:b w:val="1"/>
          <w:bCs w:val="1"/>
        </w:rPr>
        <w:t xml:space="preserve">Už téměř dva roky funguje v ostravské Jubilejní kolonii unikátní bytové muzeum, které vrací jeho návštěvníky do 30. let minulého století. Díky velké přízni vedení obvodu na příští rok chystá novinku – muzeum se rozšíří o další byt, který zájemce zavede do šedesátek.</w:t>
      </w:r>
    </w:p>
    <w:p>
      <w:pPr/>
      <w:r>
        <w:rPr/>
        <w:t xml:space="preserve">Bytové muzeum v Jubilejní kolonii brzy oslaví své dvouleté  výročí. Jeho cílem je prezentovat samotnou kolonii jako unikátní dělnické  sídliště, které vznikalo od roku 1921 do roku 1950 </w:t>
      </w:r>
    </w:p>
    <w:p>
      <w:pPr/>
      <w:r>
        <w:rPr>
          <w:b w:val="1"/>
          <w:bCs w:val="1"/>
        </w:rPr>
        <w:t xml:space="preserve">Petr Lexa Přendík, kronikář MOb Ostrava-Jih</w:t>
      </w:r>
      <w:r>
        <w:rPr/>
        <w:t xml:space="preserve">: „Naše  muzeum je vybaveno tak, aby vlastně i ty exponáty byly plně funkční, takže  kromě toho, že tady máme třeba funkční budíky, pendlovky, návštěvníci si  můžou vyzkoušet také hru na harmonium, tak tady máme třeba kufříkový  gramofon z 30. let minulého století.“</w:t>
      </w:r>
    </w:p>
    <w:p>
      <w:pPr/>
      <w:r>
        <w:rPr/>
        <w:t xml:space="preserve">V souvislosti s velkým zájmem o expozici z roku 1939 se  městský obvod rozhodl muzeum výrazně rozšířit a to o další bytovou jednotku. Tentokrát  návštěvníky posune o 30 let do roku 1969.</w:t>
      </w:r>
    </w:p>
    <w:p>
      <w:pPr/>
      <w:r>
        <w:rPr>
          <w:b w:val="1"/>
          <w:bCs w:val="1"/>
        </w:rPr>
        <w:t xml:space="preserve">Martin Kret (ANO), místostarosta MOb Ostrava-Jih</w:t>
      </w:r>
      <w:r>
        <w:rPr/>
        <w:t xml:space="preserve">: „S  tím, že by byl i tento byt propojený s tím původním bytem a je tam třeba  ale provést spoustu stavebních úprav.“</w:t>
      </w:r>
    </w:p>
    <w:p>
      <w:pPr/>
      <w:r>
        <w:rPr>
          <w:b w:val="1"/>
          <w:bCs w:val="1"/>
        </w:rPr>
        <w:t xml:space="preserve">Petr Lexa Přendík, kronikář MOb Ostrava-Jih</w:t>
      </w:r>
      <w:r>
        <w:rPr/>
        <w:t xml:space="preserve">: „Takže  tady už uvidíme umakart, uvidíme tady bruselskou architekturu a design a  uvidíme tady i třeba první televizory, rádia a tak podobně. A  předpokládáme, že tato expozice se otevře na přelomu jara a léta roku  2026.“</w:t>
      </w:r>
    </w:p>
    <w:p>
      <w:pPr/>
      <w:r>
        <w:rPr/>
        <w:t xml:space="preserve">Ještě před únorovou oslavou druhého výročí od otevření muzea  zde ale očekávají překonání milníku, a to 10 000 návštěvníka. </w:t>
      </w:r>
    </w:p>
    <w:p>
      <w:pPr/>
      <w:r>
        <w:rPr/>
        <w:t xml:space="preserve">---</w:t>
      </w:r>
    </w:p>
    <w:p>
      <w:pPr>
        <w:pStyle w:val="Heading1"/>
      </w:pPr>
      <w:r>
        <w:rPr>
          <w:sz w:val="36"/>
          <w:szCs w:val="36"/>
        </w:rPr>
        <w:t xml:space="preserve">Moderní kotelna zajistí sanatoriu citelné úspory</w:t>
      </w:r>
    </w:p>
    <w:p>
      <w:pPr/>
      <w:r>
        <w:rPr>
          <w:b w:val="1"/>
          <w:bCs w:val="1"/>
        </w:rPr>
        <w:t xml:space="preserve">Historické sanatorium v Jablunkově prošlo další zásadní modernizací. Nákladem bezmála 45 milionů korun byla rekonstruována stará plynová kotelna.</w:t>
      </w:r>
    </w:p>
    <w:p>
      <w:pPr/>
      <w:r>
        <w:rPr/>
        <w:t xml:space="preserve">Sanatorium se specializuje na léčbu plicních onemocnění. Modernizace tepelného hospodářství bude znamenat citelné provozní úspory. Nová plynová kotelna zajistí nejen výrobu tepla a teplé vody, ale také více než 85 procent elektrické energie, kterou sanatorium ročně spotřebuje.</w:t>
      </w:r>
    </w:p>
    <w:p>
      <w:pPr/>
      <w:r>
        <w:rPr>
          <w:b w:val="1"/>
          <w:bCs w:val="1"/>
        </w:rPr>
        <w:t xml:space="preserve">Jan Zawada, ředitel Sanatoria Jablunkov:</w:t>
      </w:r>
      <w:r>
        <w:rPr/>
        <w:t xml:space="preserve"> „Rekonstrukce, která teď proběhla, v podstatě nahrazovala kotelnu z let 1996 až 1997, kdy bylo sanatorium plynofikováno a tehdy tam byly postaveny kogenerační jednotky. Samotná technologie se nijak zásadním způsobem nezměnila. Změnilo se hlavně to, že místo dvou kogeneračních jednotek z 90. let minulého století jsou tam tři nové, takže je to daleko lépe ovladatelné a říditelné. Máme tam dva kotle, které v případě potřeby dotápějí teplo, jsou to kotle plynové. Všechny rozvody jsou nové, budova je opravená, prosklené plochy vyměněné – tedy celková rekonstrukce. A co se týče technologie, hlavním zařízením jsou právě kogenerační jednotky, které vyrábějí elektřinu. Dosud to bylo 85 % elektřiny, kterou sanatorium spotřebuje, a s novou technologií to možná bude ještě více.“</w:t>
      </w:r>
    </w:p>
    <w:p>
      <w:pPr/>
      <w:r>
        <w:rPr/>
        <w:t xml:space="preserve">Zřizovatelem sanatoria je Moravskoslezský kraj, který zainvestoval většinu nákladů rekonstrukce.</w:t>
      </w:r>
    </w:p>
    <w:p>
      <w:pPr/>
      <w:r>
        <w:rPr>
          <w:b w:val="1"/>
          <w:bCs w:val="1"/>
        </w:rPr>
        <w:t xml:space="preserve">Martin Gebauer (ANO), náměstek hejtmana MSK:</w:t>
      </w:r>
      <w:r>
        <w:rPr/>
        <w:t xml:space="preserve"> „Kraj a Sanatorium Jablunkov jsou na tom stejně jako všechna ostatní zdravotnická zařízení. Nezáleží na velikosti, ale na zdravotnících a srdcařích, kteří tady pracují. A samozřejmě záleží na pacientech. Pacienti si konečně zasloužili lepší a čistší teplo a také kotelnu, kterou už nebylo třeba vytírat, protože tam dříve cákala voda přes potrubí. Povedlo se dobré dílo – stojí tu úplně nová moderní kotelna. Přehoupli jsme se ze začátku 20. století konečně do 21. století. Celá akce stála kolem 44 milionů. Rozhodně se to vyplatilo pro komfort pacientů i zdravotníků.“</w:t>
      </w:r>
    </w:p>
    <w:p>
      <w:pPr/>
      <w:r>
        <w:rPr>
          <w:b w:val="1"/>
          <w:bCs w:val="1"/>
        </w:rPr>
        <w:t xml:space="preserve">Jan Zawada, ředitel Sanatoria Jablunkov:</w:t>
      </w:r>
      <w:r>
        <w:rPr/>
        <w:t xml:space="preserve"> „Samozřejmě předpokládáme, že nová moderní technologie bude úspornější a ekonomičtější. Ta stará měla téměř 30 let, takže ztráty byly značné, nejen technologií jako takovou, ale i opotřebením.“</w:t>
      </w:r>
    </w:p>
    <w:p>
      <w:pPr/>
      <w:r>
        <w:rPr/>
        <w:t xml:space="preserve">Moderní technologie nyní zajišťuje ekologický provoz bez znečišťování ovzduší, což je pro léčbu pacientů s plicními onemocněními zásadní.</w:t>
      </w:r>
    </w:p>
    <w:p>
      <w:pPr/>
      <w:r>
        <w:rPr/>
        <w:t xml:space="preserve">---</w:t>
      </w:r>
    </w:p>
    <w:p>
      <w:pPr/>
      <w:r>
        <w:rPr/>
        <w:t xml:space="preserve">Zprávy krátké, 11. 12. 2025 17.00 - 1</w:t>
      </w:r>
    </w:p>
    <w:p>
      <w:pPr/>
      <w:r>
        <w:rPr/>
        <w:t xml:space="preserve">VÁŽNÁ NEHODA NA D56 U PASKOVA </w:t>
      </w:r>
    </w:p>
    <w:p>
      <w:pPr/>
      <w:r>
        <w:rPr/>
        <w:t xml:space="preserve">Na dálnici D56 zkomplikovala ve čtvrtek vážná dopravní nehoda. Nákladnímu autu převážejícímu dřevo praskla pneumatika, vůz narazil do dodávky a svodidel a část nákladu se vysypala do protisměru. Do uvolněné kulatiny pak narazila tři osobní auta, jedno z nich se převrátilo na střechu. Jednoho z řidičů museli resuscitovat. Podrobnosti najdete na webu </w:t>
      </w:r>
      <w:hyperlink r:id="rId7" w:history="1">
        <w:r>
          <w:rPr/>
          <w:t xml:space="preserve">polar.cz</w:t>
        </w:r>
      </w:hyperlink>
    </w:p>
    <w:p>
      <w:pPr/>
      <w:r>
        <w:rPr/>
        <w:t xml:space="preserve">ADAPTAČNÍ PROJEKTY MS KRAJE</w:t>
      </w:r>
    </w:p>
    <w:p>
      <w:pPr/>
      <w:r>
        <w:rPr/>
        <w:t xml:space="preserve">Moravskoslezský kraj získal finanční podporu od společnosti CTP Invest na projekty zaměřené na zvýšení klimatické odolnosti regionu. Dar byl symbolicky předán na krajském úřadě. Zapojení soukromé firmy do projektu LIFE COALA má podpořit opatření, která pomáhají kraji lépe zvládat dopady extrémního počasí – od revitalizace veřejných prostranství po retenční projekty či zelené fasády.</w:t>
      </w:r>
    </w:p>
    <w:p>
      <w:pPr/>
      <w:r>
        <w:rPr/>
        <w:t xml:space="preserve">---</w:t>
      </w:r>
    </w:p>
    <w:p>
      <w:pPr>
        <w:pStyle w:val="Heading1"/>
      </w:pPr>
      <w:r>
        <w:rPr>
          <w:sz w:val="36"/>
          <w:szCs w:val="36"/>
        </w:rPr>
        <w:t xml:space="preserve">Charitě Opava chybí desítky koledníků do Tříkrálové sbírky</w:t>
      </w:r>
    </w:p>
    <w:p>
      <w:pPr/>
      <w:r>
        <w:rPr>
          <w:b w:val="1"/>
          <w:bCs w:val="1"/>
        </w:rPr>
        <w:t xml:space="preserve">S příchodem nového roku odstartuje tradiční Tříkrálová sbírka. Na Opavsku ji každoročně organizuje Charita Opava. Přestože je tato sbírka dlouhodobě jednou z nejúspěšnějších akcí zaměřených na pomoc lidem v nouzi, potýká se s nedostatkem koledníků, a to zejména přímo v Opavě.</w:t>
      </w:r>
    </w:p>
    <w:p>
      <w:pPr/>
      <w:r>
        <w:rPr/>
        <w:t xml:space="preserve">Tříkrálová sbírka začne hned 1. ledna, kdy do ulic vyrazí stovky dobrovolníků převlečených za Kašpara, Melichara a Baltazara. V Opavě jich je ale zatím málo. Charita proto vyzývá všechny, kdo mají chuť pomoci, aby se přidali.</w:t>
      </w:r>
    </w:p>
    <w:p>
      <w:pPr/>
      <w:r>
        <w:rPr>
          <w:b w:val="1"/>
          <w:bCs w:val="1"/>
        </w:rPr>
        <w:t xml:space="preserve">Marie Hanušová, koordinátorka Tříkrálové sbírky: </w:t>
      </w:r>
      <w:r>
        <w:rPr/>
        <w:t xml:space="preserve">“My bychom moc uvítali, kdyby se k nám ještě nějací koledníci přidali. Můžou se hlásit celé skupinky, třeba rodina s dětmi a jejich kamarádi, ale můžou se hlásit taky nějaké třeba oddíly, skautské, nebo se můžou hlásit jednotlivci a my potom z nich tu skupinku vlastně vytvoříme.”</w:t>
      </w:r>
    </w:p>
    <w:p>
      <w:pPr/>
      <w:r>
        <w:rPr/>
        <w:t xml:space="preserve">Chybí zhruba 30 skupinek, tedy 120 lidí. Skupinku klasicky tvoří jeden dospělý a tři děti, ale stačí, když je vedoucí starší 15 let. Charita sbírku organizuje nejen v Opavě, ale také v šedesáti okolních obcích a v Hradci nad Moravicí.</w:t>
      </w:r>
    </w:p>
    <w:p>
      <w:pPr/>
      <w:r>
        <w:rPr>
          <w:b w:val="1"/>
          <w:bCs w:val="1"/>
        </w:rPr>
        <w:t xml:space="preserve">Marie Hanušová, koordinátorka Tříkrálové sbírky: </w:t>
      </w:r>
      <w:r>
        <w:rPr/>
        <w:t xml:space="preserve">“Tam většinou koledníky už máme, ale je to samozřejmě velice různé vesnice od vesnice. Třeba v Suchých Lazcích tam bychom velice uvítali, kdyby se nám někdo přihlásil.” </w:t>
      </w:r>
    </w:p>
    <w:p>
      <w:pPr/>
      <w:r>
        <w:rPr/>
        <w:t xml:space="preserve">Kromě samotné sbírky je důležitý i lidský rozměr celé akce. Koledníci často říkají, že jim setkání s lidmi přinášejí radost a smysluplný pocit.</w:t>
      </w:r>
    </w:p>
    <w:p>
      <w:pPr/>
      <w:r>
        <w:rPr>
          <w:b w:val="1"/>
          <w:bCs w:val="1"/>
        </w:rPr>
        <w:t xml:space="preserve">Jan Pilař, koledník: </w:t>
      </w:r>
      <w:r>
        <w:rPr/>
        <w:t xml:space="preserve">"Já jsem se do Tříkrálové sbírky zapojil po dlouhých letech poprvé a bylo to moc příjemné. Bylo to fajn, lidé na nás hezky reagovali.”</w:t>
      </w:r>
    </w:p>
    <w:p>
      <w:pPr/>
      <w:r>
        <w:rPr>
          <w:b w:val="1"/>
          <w:bCs w:val="1"/>
        </w:rPr>
        <w:t xml:space="preserve">Jan Hanuš, ředitel, Charita Opava: "</w:t>
      </w:r>
      <w:r>
        <w:rPr/>
        <w:t xml:space="preserve">Tříkrálová sbírka je pro nás moc důležitá, má pro nás několik rozměrů. Je to ten finanční přínos, my tyto peníze nutně potřebujeme například pro terénní služby nebo pro takové projekty, na které si jinak nemůžeme dosáhnout. A potom ten rozměr, takový ten lidský, kdy koledníci navštěvují seniory nebo lidi ve svém prostředí. A myslím, že tenhle rozměr toho navštěvování a té sounáležitosti je taky velice, velice důležitý.”</w:t>
      </w:r>
    </w:p>
    <w:p>
      <w:pPr/>
      <w:r>
        <w:rPr/>
        <w:t xml:space="preserve">Zájemci o koledování najdou veškeré informace na webových stránkách Charity Opava.</w:t>
      </w:r>
    </w:p>
    <w:p>
      <w:pPr/>
      <w:r>
        <w:rPr/>
        <w:t xml:space="preserve">---</w:t>
      </w:r>
    </w:p>
    <w:p>
      <w:pPr>
        <w:pStyle w:val="Heading1"/>
      </w:pPr>
      <w:r>
        <w:rPr>
          <w:sz w:val="36"/>
          <w:szCs w:val="36"/>
        </w:rPr>
        <w:t xml:space="preserve">Nový Jičín bude hospodařit s více než miliardou</w:t>
      </w:r>
    </w:p>
    <w:p>
      <w:pPr/>
      <w:r>
        <w:rPr>
          <w:b w:val="1"/>
          <w:bCs w:val="1"/>
        </w:rPr>
        <w:t xml:space="preserve">Už také Nový Jičín má rozpočet na rok 2026. Hospodařit bude s částkou 1,2 miliardy korun. Mezi největší investice patří vybudování chodníku a vodovodu v Žilině a dokončení rekonstrukce bazénu.</w:t>
      </w:r>
    </w:p>
    <w:p>
      <w:pPr/>
      <w:r>
        <w:rPr/>
        <w:t xml:space="preserve">Na výdajové straně počítá rozpočet Nového Jičína na příští rok s částkou téměř 1,2 miliardy korun, na příjmové je 998 milionů. Rozdíl,187 milionů, pokryjí volné prostředky na účtech města. </w:t>
      </w:r>
    </w:p>
    <w:p>
      <w:pPr/>
      <w:r>
        <w:rPr>
          <w:b w:val="1"/>
          <w:bCs w:val="1"/>
        </w:rPr>
        <w:t xml:space="preserve">Václav Dobrozemský (ODS), 2. místostarosta Nového Jičína:</w:t>
      </w:r>
      <w:r>
        <w:rPr/>
        <w:t xml:space="preserve"> “Celkový objem kapitálových výdajů ve schváleném rozpočtu je zhruba 260 milionů korun, což tvoří 22 procent celkových výdajů města na příští rok.”</w:t>
      </w:r>
    </w:p>
    <w:p>
      <w:pPr/>
      <w:r>
        <w:rPr/>
        <w:t xml:space="preserve">Největšími investicemi jsou dokončení rekonstrukce venkovního bazénu za téměř 70 milionů korun a vybudování chodníků a vodovodu v místní části Žilina za 55 milionů korun.</w:t>
      </w:r>
    </w:p>
    <w:p>
      <w:pPr/>
      <w:r>
        <w:rPr>
          <w:b w:val="1"/>
          <w:bCs w:val="1"/>
        </w:rPr>
        <w:t xml:space="preserve">Ondřej Syrovátka (ZELENÍ), 1. místostarosta Nového Jičína: </w:t>
      </w:r>
      <w:r>
        <w:rPr/>
        <w:t xml:space="preserve">“V oblasti školství je to rekonstrukce šaten na dvou školách na ulici Komenského. V oblasti kultury určitě zmíním fasádu Beskydského divadla.” </w:t>
      </w:r>
    </w:p>
    <w:p>
      <w:pPr/>
      <w:r>
        <w:rPr>
          <w:b w:val="1"/>
          <w:bCs w:val="1"/>
        </w:rPr>
        <w:t xml:space="preserve">Stanislav Kopecký (ANO), starosta Nového Jičína: </w:t>
      </w:r>
      <w:r>
        <w:rPr/>
        <w:t xml:space="preserve">“Poprvé v historii zastupitelé města odsouhlasili také stipendium na podporu stomatologů. To znamená, že v tom příštím roce bychom měli přivítat první mladou paní zubařku na území města, díky právě tomuto stipendium.” </w:t>
      </w:r>
    </w:p>
    <w:p>
      <w:pPr/>
      <w:r>
        <w:rPr>
          <w:b w:val="1"/>
          <w:bCs w:val="1"/>
        </w:rPr>
        <w:t xml:space="preserve">Jaroslav Dvořák (SOCDEM), zastupitel Nového Jičína: </w:t>
      </w:r>
      <w:r>
        <w:rPr/>
        <w:t xml:space="preserve">“My jsme hlasovali proti rozpočtu, protože si nemyslíme, že to je dobrý rozpočet. Při nejvyšší sumě na výdaje, to znamená 1,185 miliardy, je ta alokovaná suma na případné investice a opravy majetku strašně malá.”</w:t>
      </w:r>
    </w:p>
    <w:p>
      <w:pPr/>
      <w:r>
        <w:rPr/>
        <w:t xml:space="preserve">Rozpočet zahrnuje také investice do projektových dokumentací, na dvě sportovní haly, tenisovou a multifunkční, nebo kulturní dům Nové Slunce. </w:t>
      </w:r>
    </w:p>
    <w:p>
      <w:pPr/>
      <w:r>
        <w:rPr/>
        <w:t xml:space="preserve">---</w:t>
      </w:r>
    </w:p>
    <w:p>
      <w:pPr/>
      <w:r>
        <w:rPr/>
        <w:t xml:space="preserve">Zprávy krátké, 11. 12. 2025 17.00 - 2</w:t>
      </w:r>
    </w:p>
    <w:p>
      <w:pPr/>
      <w:r>
        <w:rPr/>
        <w:t xml:space="preserve">KRÁDEŽ V ŠATNÁCH HOKEJISTŮ</w:t>
      </w:r>
    </w:p>
    <w:p>
      <w:pPr/>
      <w:r>
        <w:rPr/>
        <w:t xml:space="preserve">Policisté z Opavy objasnili krádež mobilů, peněženky a dalších věcí ze šaten hokejistů na opavském zimním stadionu. Dvaa­padesátiletý recidivista z Karvinska se koncem listopadu dostal do zázemí haly a z opuštěné šatny odcizil věci v hodnotě téměř 130 tisíc korun. Pátrání urychlily záběry z kamer i informace o použití odcizené platební karty. Policisté většinu věcí vrátili majitelům.</w:t>
      </w:r>
    </w:p>
    <w:p>
      <w:pPr/>
      <w:r>
        <w:rPr/>
        <w:t xml:space="preserve">DÁRKY PRO DĚTI V TŘINCI</w:t>
      </w:r>
    </w:p>
    <w:p>
      <w:pPr/>
      <w:r>
        <w:rPr/>
        <w:t xml:space="preserve">Návštěva, která potěšila pacienty dětského oddělení třinecké nemocnice. Sdružení Panenka dětem a herec Pavel Liška jim přivezli látkové panenky, hajánky i další drobné dárky. Děti dostaly také mikulášské balíčky, adventní kalendáře a knížky, které jim zpříjemnily pobyt v nemocnici.</w:t>
      </w:r>
    </w:p>
    <w:p>
      <w:pPr/>
      <w:r>
        <w:rPr/>
        <w:t xml:space="preserve">---</w:t>
      </w:r>
    </w:p>
    <w:p>
      <w:pPr>
        <w:pStyle w:val="Heading1"/>
      </w:pPr>
      <w:r>
        <w:rPr>
          <w:sz w:val="36"/>
          <w:szCs w:val="36"/>
        </w:rPr>
        <w:t xml:space="preserve">V Havířově se opět konalo MČR v tenise</w:t>
      </w:r>
    </w:p>
    <w:p>
      <w:pPr/>
      <w:r>
        <w:rPr>
          <w:b w:val="1"/>
          <w:bCs w:val="1"/>
        </w:rPr>
        <w:t xml:space="preserve">V Havířově se potřetí odehrálo halové Mistrovství České republiky v tenise mužů a žen. Turnaj přilákal špičkové hráče z celé republiky. Organizátoři by chtěli v budoucnu uspořádat i mezinárodní soutěž juniorů.</w:t>
      </w:r>
    </w:p>
    <w:p>
      <w:pPr/>
      <w:r>
        <w:rPr/>
        <w:t xml:space="preserve">Havířov si znovu užil špičkový tenis – halové mistrovství republiky přivedlo na místní kurty talentované hráče i budoucí hvězdy a nabídlo napínavé finálové zápasy.</w:t>
      </w:r>
    </w:p>
    <w:p>
      <w:pPr/>
      <w:r>
        <w:rPr>
          <w:b w:val="1"/>
          <w:bCs w:val="1"/>
        </w:rPr>
        <w:t xml:space="preserve">Adam Konečný, ředitel turnaje:</w:t>
      </w:r>
      <w:r>
        <w:rPr/>
        <w:t xml:space="preserve"> „Do finále se nám dostali v mužské části dva hráči z Moravy. Jeden z Frýdku-Místku a druhý z Trojanovic. Mezi ženami se do finále probojovala hráčka z Libereckého kraje a ze západních Čech.“ </w:t>
      </w:r>
    </w:p>
    <w:p>
      <w:pPr/>
      <w:r>
        <w:rPr/>
        <w:t xml:space="preserve">Halové mistrovství České republiky se v Havířově hrálo již potřetí.</w:t>
      </w:r>
    </w:p>
    <w:p>
      <w:pPr/>
      <w:r>
        <w:rPr>
          <w:b w:val="1"/>
          <w:bCs w:val="1"/>
        </w:rPr>
        <w:t xml:space="preserve">Daniel Vachtarčík (HPH), náměstek primátora:</w:t>
      </w:r>
      <w:r>
        <w:rPr/>
        <w:t xml:space="preserve"> „Je to v podstatě třešnička na dortu dlouhodobé spolupráce dvou tenisových klubů v Havířově, jak Tennis Hill, tak TK Havířov. Díky výstavbě těchto hal se stejným povrchem si můžeme dovolit dlouhodobě pořádat tuto vrcholnou akci.“</w:t>
      </w:r>
    </w:p>
    <w:p>
      <w:pPr/>
      <w:r>
        <w:rPr>
          <w:b w:val="1"/>
          <w:bCs w:val="1"/>
        </w:rPr>
        <w:t xml:space="preserve">Vojtěch Petr, SKT Frýdlant nad Ostravicí:</w:t>
      </w:r>
      <w:r>
        <w:rPr/>
        <w:t xml:space="preserve"> „Hrál jsem mistrovství republiky v létě v Ostravě a to jsem vyhrál. Potom jsem hrál pár turnajů UTR, z nichž jsem také jeden vyhrál. A teď jsem tady a budu se pokusit završit letošní duo na mistrovství republiky.“</w:t>
      </w:r>
    </w:p>
    <w:p>
      <w:pPr/>
      <w:r>
        <w:rPr>
          <w:b w:val="1"/>
          <w:bCs w:val="1"/>
        </w:rPr>
        <w:t xml:space="preserve">Nela Charvátová, LTK Liberec:</w:t>
      </w:r>
      <w:r>
        <w:rPr/>
        <w:t xml:space="preserve"> „Vlastně jsem vyhrála letní mistrovství České republiky. Právě tady s kolegou, co byl před vámi, s Vojtou Petrem, jsme vyhráli, takže doufám, že to zopakujeme i teď v hale.“</w:t>
      </w:r>
    </w:p>
    <w:p>
      <w:pPr/>
      <w:r>
        <w:rPr/>
        <w:t xml:space="preserve">Mistrem ČR se nakonec stal Vojtěch Petr, v ženách zvítězila Julie Pancová.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2026-03-20T05:36:51+01:00</dcterms:created>
  <dcterms:modified xsi:type="dcterms:W3CDTF">2026-03-20T05:36:51+01:00</dcterms:modified>
</cp:coreProperties>
</file>

<file path=docProps/custom.xml><?xml version="1.0" encoding="utf-8"?>
<Properties xmlns="http://schemas.openxmlformats.org/officeDocument/2006/custom-properties" xmlns:vt="http://schemas.openxmlformats.org/officeDocument/2006/docPropsVTypes"/>
</file>