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ZMĚNY V DOPRAVĚ V MORAVSKOSLEZSKÉM KRAJI</w:t>
      </w:r>
    </w:p>
    <w:p>
      <w:pPr/>
      <w:r>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 Mluvíme o nich v dalším vydání magazínu dopravní revue. Sledujte nás a dozvíte se také více o nové éře osoblažské úzkorozchodné tratě nebo jak pokračuje stavba jižního obchvatu Opavy. Dopravní revue - váš magazín o dopravě ve vašem regionu.</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Jablůnkovsku. Dopravní obslužnost zde na příštích deset let převezme společnost Transdev Slezsko.</w:t>
      </w:r>
    </w:p>
    <w:p>
      <w:pPr/>
      <w:r>
        <w:rPr>
          <w:b w:val="1"/>
          <w:bCs w:val="1"/>
        </w:rPr>
        <w:t xml:space="preserve">Radek Podstawka (ANO), náměstek hejtmana MSK pro dopravu: </w:t>
      </w:r>
      <w:r>
        <w:rPr/>
        <w:t xml:space="preserve">“Která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w:t>
      </w:r>
    </w:p>
    <w:p>
      <w:pPr/>
      <w:r>
        <w:rPr/>
        <w:t xml:space="preserve">Úpravy se týkají například Nového Jičína, Vendryně, Horní Lomné, Opavy nebo Ostravy. Cílem je zpřehlednění a lepší orientace cestujících. Podrobné informace a nové jízdní řády najdou cestující na webu koordinátora dopravy KODIS.</w:t>
      </w:r>
    </w:p>
    <w:p>
      <w:pPr/>
      <w:r>
        <w:rPr>
          <w:b w:val="1"/>
          <w:bCs w:val="1"/>
        </w:rPr>
        <w:t xml:space="preserve">OSOBLAŽSKÁ ÚZKOKOLEJKA MÁ NOVÉHO PROVOZOVATELE</w:t>
      </w:r>
    </w:p>
    <w:p>
      <w:pPr/>
      <w:r>
        <w:rPr/>
        <w:t xml:space="preserve">Známá úzkokolejná trať na Osoblažsku má za sebou slavnostní okamžik. Čtyři místní obce se spojily a založily novou společnost, která se stala provozovatelem vlaků. Jde o evropský unikát.</w:t>
      </w:r>
    </w:p>
    <w:p>
      <w:pPr/>
      <w:r>
        <w:rPr/>
        <w:t xml:space="preserve">Osoblažská úzkokolejka vstupuje do nové éry. Po založení společnosti Osoblažská úzkorozchodná dráha si provozování tratě objednal Moravskoslezský kraj.</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odkoupily všechny nádražní budovy, takže to do sebe takto všechno zapadá.”</w:t>
      </w:r>
    </w:p>
    <w:p>
      <w:pPr/>
      <w:r>
        <w:rPr>
          <w:b w:val="1"/>
          <w:bCs w:val="1"/>
        </w:rPr>
        <w:t xml:space="preserve">Radek Podstawka (ANO), náměstek hejtmana MSK pro dopravu: </w:t>
      </w:r>
      <w:r>
        <w:rPr/>
        <w:t xml:space="preserve">“Já si myslím, že tento krok, který dnes vznikne, že vyjede Osoblažská úzkorozchodná dráha jako provozovatel drážní dopravy na této trati, tak je to krok do budoucna, protože je to zatím v České republice první sdružení obcí, které vůbec bude provozovat drážní dopravu. A já doufám, že se ty páry vlaku budou i zvedat, protože samozřejmě tady je velmi atraktivní i turistická oblast a tím pádem nebudeme vozit jenom řadové cestující, ale se nám to rozroste i na ty turisty a ty počty párů vlaku budeme objednávat více než pouze čtyři, se kterýma začínáme.”</w:t>
      </w:r>
    </w:p>
    <w:p>
      <w:pPr/>
      <w:r>
        <w:rPr>
          <w:b w:val="1"/>
          <w:bCs w:val="1"/>
        </w:rPr>
        <w:t xml:space="preserve">Mojmír Pargač (Nez.), ředitel Osoblažské ÚD, starosta Slezských Rudoltic: </w:t>
      </w:r>
      <w:r>
        <w:rPr/>
        <w:t xml:space="preserve">“Je to zakončení jedné dlouhé etapy, která trvala přes 20 let, jsme se teď dočkali a jako provozovatel těším se na to, jak to budeme provozovat. To bylo snahou, že je postupně od těch parních vlaků, koupí těch rozpadlých nádraží, rekonstrukce, vše kolem dokola a tohle je takové to finále převzetí dopravy na té úzkokolejce.”</w:t>
      </w:r>
    </w:p>
    <w:p>
      <w:pPr/>
      <w:r>
        <w:rPr/>
        <w:t xml:space="preserve">Osoblažská úzkokolejka je známá především svým rozchodem 760 milimetrů, zajímavým okolím, které láká turisty a také svou historií.</w:t>
      </w:r>
    </w:p>
    <w:p>
      <w:pPr/>
      <w:r>
        <w:rPr>
          <w:b w:val="1"/>
          <w:bCs w:val="1"/>
        </w:rPr>
        <w:t xml:space="preserve">Pavel Schreier, vedoucí provozu:</w:t>
      </w:r>
      <w:r>
        <w:rPr/>
        <w:t xml:space="preserve"> “Celá stavba té trati se snažila být co nejlevnější před těmi 127 lety, proto je klikatá, co nejvíce se přimyká terénu a bohužel díky tomu do dneška je docela pomalá a trasa z Třemešné do Osoblahy tímto naším motorovým vlakem trvá 50 minut.”</w:t>
      </w:r>
    </w:p>
    <w:p>
      <w:pPr/>
      <w:r>
        <w:rPr>
          <w:b w:val="1"/>
          <w:bCs w:val="1"/>
        </w:rPr>
        <w:t xml:space="preserve">David Chovančík, projektový manažer: </w:t>
      </w:r>
      <w:r>
        <w:rPr/>
        <w:t xml:space="preserve">“Největší novinkou je zavedení tzv. specifického způsobu odbavování cestujících, již ve vlaku nenalezneme průvodčí, kteří nebudou jezdit tak často, bude tady odbavení pomocí terminálu, ale samozřejmě hotovost se neruší, v hotovosti se můžete odbavit u strojvedoucího. Ve vlaku platí tarif Odis a tarif státního jednotného tarifu, lístky si můžete koupit buď v terminálu ve voze anebo u strojvedoucího.”</w:t>
      </w:r>
    </w:p>
    <w:p>
      <w:pPr/>
      <w:r>
        <w:rPr/>
        <w:t xml:space="preserve">Veškeré informace o této unikátní úzkorozchodné dráze najdete na webu </w:t>
      </w:r>
      <w:hyperlink r:id="rId7" w:history="1">
        <w:r>
          <w:rPr/>
          <w:t xml:space="preserve">osoblazsko.com</w:t>
        </w:r>
      </w:hyperlink>
      <w:r>
        <w:rPr/>
        <w:t xml:space="preserve">. Během pracovních dnů zde vlaky jezdí z Třemešné ve Slezsku do Osoblahy a zpět vždy čtyřikrát v každém směru, o víkendech fungují tři páry těchto spojů.</w:t>
      </w:r>
    </w:p>
    <w:p>
      <w:pPr/>
      <w:r>
        <w:rPr>
          <w:b w:val="1"/>
          <w:bCs w:val="1"/>
        </w:rPr>
        <w:t xml:space="preserve">cestující: </w:t>
      </w:r>
      <w:r>
        <w:rPr/>
        <w:t xml:space="preserve">“Ačkoliv je to veliký rozdíl, tak když tam člověk sedí, tak tohle tak veliký rozdíl není. Mám tady sebou děti, které tu dráhu znají, my tady jezdíváme často, teď jsme se sem přestěhovali, tak jezdíme častěji. No a dítě jsou vždycky nadšené, a já taky. My to tu máme rádi.”</w:t>
      </w:r>
    </w:p>
    <w:p>
      <w:pPr/>
      <w:r>
        <w:rPr>
          <w:b w:val="1"/>
          <w:bCs w:val="1"/>
        </w:rPr>
        <w:t xml:space="preserve">Radek Podstawka (ANO), náměstek hejtmana MSK pro dopravu: </w:t>
      </w:r>
      <w:r>
        <w:rPr/>
        <w:t xml:space="preserve">“Vlastně tím, že tady budou obce provozovat tuto dráhu a tady tu dopravu, tak určitě to bude mít příznivý dopad na počty cestujících a na počty návštěvníků tohoto regionu, který tady ty turisty a ty lidi potřebují.”</w:t>
      </w:r>
    </w:p>
    <w:p>
      <w:pPr/>
      <w:r>
        <w:rPr/>
        <w:t xml:space="preserve">Lidé se mohou těšit i na tradiční parní vlaky.</w:t>
      </w:r>
    </w:p>
    <w:p>
      <w:pPr/>
      <w:r>
        <w:rPr>
          <w:b w:val="1"/>
          <w:bCs w:val="1"/>
        </w:rPr>
        <w:t xml:space="preserve">David Chovančík, projektový manažer: </w:t>
      </w:r>
      <w:r>
        <w:rPr/>
        <w:t xml:space="preserve">“Poslední jízda parního vlaku byla na Svatomartinské hody a teď se připravujeme na sezonu 2026, kterou zahájíme v květnu nebo v červnu. Uvidíme, kdy bude ten první vlak.”</w:t>
      </w:r>
    </w:p>
    <w:p>
      <w:pPr/>
      <w:r>
        <w:rPr>
          <w:b w:val="1"/>
          <w:bCs w:val="1"/>
        </w:rPr>
        <w:t xml:space="preserve">NA STAVBĚ JIŽNÍHO OBCHVATU OPAVY UŽ ZAKLÁDAJÍ MOSTY</w:t>
      </w:r>
    </w:p>
    <w:p>
      <w:pPr/>
      <w:r>
        <w:rPr/>
        <w:t xml:space="preserve">Stavba další části jižního obchvatu Opavy postupuje bez větších komplikací. Nový úsek propojí ulici Hradeckou přes Otice s ulicí Olomouckou a podle zhotovitele i Ředitelství silnic a dálnic se daří držet stanovený harmonogram. Plánované zprovoznění v listopadu roku 2026 tak zatím nic neohrožuje.</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Tolik z našich dopravních témat, díky že jste byli s námi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oblazsk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2026-03-23T18:51:58+01:00</dcterms:created>
  <dcterms:modified xsi:type="dcterms:W3CDTF">2026-03-23T18:51:58+01:00</dcterms:modified>
</cp:coreProperties>
</file>

<file path=docProps/custom.xml><?xml version="1.0" encoding="utf-8"?>
<Properties xmlns="http://schemas.openxmlformats.org/officeDocument/2006/custom-properties" xmlns:vt="http://schemas.openxmlformats.org/officeDocument/2006/docPropsVTypes"/>
</file>