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Shrnutí slavnostních událostí roku 2025 v Orlové</w:t>
      </w:r>
    </w:p>
    <w:p>
      <w:pPr/>
      <w:r>
        <w:rPr>
          <w:b w:val="1"/>
          <w:bCs w:val="1"/>
        </w:rPr>
        <w:t xml:space="preserve">Rok 2025 byl v Orlové plný významných životních okamžiků napříč všemi generacemi.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</w:t>
      </w:r>
      <w:br/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2026-02-07T04:31:08+01:00</dcterms:created>
  <dcterms:modified xsi:type="dcterms:W3CDTF">2026-02-07T04:31:08+01:00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