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Domovy pro seniory se obnovují i staví nové</w:t>
      </w:r>
    </w:p>
    <w:p>
      <w:pPr/>
      <w:r>
        <w:rPr>
          <w:b w:val="1"/>
          <w:bCs w:val="1"/>
        </w:rPr>
        <w:t xml:space="preserve">Ostrava se snaží co nejlépe vyrovnat se stárnutím populace. Proto realizuje řadu projektů a aktivit zaměřených na seniory. Důležité jsou zejména rekonstrukce domovů pro seniory, ale i výstavba nových zařízení, která zvýší kapacitu podle očekávaného trendu.</w:t>
      </w:r>
    </w:p>
    <w:p>
      <w:pPr/>
      <w:r>
        <w:rPr/>
        <w:t xml:space="preserve">Stárnutí populace je trendem v celé Evropě i dalších vyspělých regionech. Důvodem je nízká porodnost, prodlužující se délka života a v Ostravě se k tomu přidává také odliv mladých lidí. Proto se vedení města na stárnutí populace připravuje. Ostrava je zřizovatelem osmi domovů pro seniory a domovů se zvláštním režimem s celkovou kapacitou téměř 1500 lůžek.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"Uvědomujeme si, že společnost stárne, takže musíme více investovat i do infrastruktury pro seniory. Takže jsem rád, že se nám povedlo podpořit další projekt, který tady dělá Charita. V Ostravě chce vystavět domov důchodců s kapacitou přes třicet míst v blízkosti lékařské fakulty. Měl by to být projekt, na kterém bude participovat provozně i lékařská fakulta. Takže si myslím, že to je něco zajímavého a jsem rád, že jsme jim jako město mohli pomoct tím, že jsme jim darovali pozemek."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"Když se podíváme na medián věku, tak Česká republika je někde na 43, 44 letech, což je skutečně hodně a odráží se to i na tom, že lidé se dožívají vyššího věku. Nicméně s tím souvisí i to, že jsou častěji nemocní."</w:t>
      </w:r>
    </w:p>
    <w:p>
      <w:pPr/>
      <w:r>
        <w:rPr/>
        <w:t xml:space="preserve">Město také připravuje 7. komunitní plán sociálních služeb a souvisejících aktivit ve městě Ostrava, který stanoví požadované kapacity služeb na období let 2027 až 2031.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"V okamžiku, kdy bude rekonstruován Domov Korýtko, který se rekonstruuje zhruba 3 roky, tak ta kapacita se navýší asi o sto lůžek. A připočteme-li k tomu kapacitu všech ostatních domovů, které máme v Ostravě, tak ta kapacita je zhruba dva tisíce dvě stě lůžek nebo necelých 2200 lůžek. Pokud vezmeme v úvahu i teoretické předpoklady, kolik by mělo být lůžek v Ostravě, tak se dostaneme k nějakému číslu asi dva a půl tisíce až tři tisíce lůžek. A naší snahou je ten počet navýšit. Připravuje se výstavba nového domova pro seniory na Hulváckém kopci."</w:t>
      </w:r>
    </w:p>
    <w:p>
      <w:pPr/>
      <w:r>
        <w:rPr/>
        <w:t xml:space="preserve">Dalším záměrem je například rekonstrukce Domova Magnolia za 340 milionů korun. Město se podílí i na projektu Charity Ostrava, která chystá výstavbu charitního domu ve Vítkovicích. Před dokončením je rekonstrukce Domova Korýtka za 540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operuje velké kýly pomocí robota Da Vinci</w:t>
      </w:r>
    </w:p>
    <w:p>
      <w:pPr/>
      <w:r>
        <w:rPr>
          <w:b w:val="1"/>
          <w:bCs w:val="1"/>
        </w:rPr>
        <w:t xml:space="preserve">Moravskoslezská nemocnice v Havířově připravila pro lékaře chirurgy i z okolních nemocnic seminář, kde představila metody operací břišních kýl pomocí robotického systému Da Vinci, které ale nejsou ještě v České republice zcela běžné.</w:t>
      </w:r>
    </w:p>
    <w:p>
      <w:pPr/>
      <w:r>
        <w:rPr/>
        <w:t xml:space="preserve">U pacientů, kteří prodělali operaci v dutině břišní, mohou následně vzniknout defekty, takzvané kýly. Chirurgové v havířovské nemocnici je dnes dokážou šetrně operovat právě pomocí robota Da Vinci, kterého nemocnice získala v loňském roce. Své zkušenosti a výsledky představili lékaři na odborném semináři.</w:t>
      </w:r>
    </w:p>
    <w:p>
      <w:pPr/>
      <w:r>
        <w:rPr>
          <w:b w:val="1"/>
          <w:bCs w:val="1"/>
        </w:rPr>
        <w:t xml:space="preserve">Martin Sedláček, primář chirurgie:</w:t>
      </w:r>
      <w:r>
        <w:rPr/>
        <w:t xml:space="preserve"> „Robotický systém dnes umožňuje operovat břišní kýly, což jsou defekty neboli poruchy břišní stěny, které mohou být vrozené i získané. Získaných kýl je v posledních letech stále více. Některé defekty jsou tak rozsáhlé, že by je ještě před několika lety nebylo možné řešit. Díky miniinvazivitě a robotickému systému se ale možnosti výrazně posunuly. Dnes můžeme ukázat, co robotický systém dokáže a jak jsme schopni pacienty operovat tak, aby se cítili dobře a jejich problém byl vyřešen.“</w:t>
      </w:r>
    </w:p>
    <w:p>
      <w:pPr/>
      <w:r>
        <w:rPr/>
        <w:t xml:space="preserve">Protože tato metoda operací zatím není zcela běžná, semináře se zúčastnili i lékaři z jiných zdravotnických zařízení.</w:t>
      </w:r>
    </w:p>
    <w:p>
      <w:pPr/>
      <w:r>
        <w:rPr>
          <w:b w:val="1"/>
          <w:bCs w:val="1"/>
        </w:rPr>
        <w:t xml:space="preserve">Lukáš Ciesar, zástupce primáře:</w:t>
      </w:r>
      <w:r>
        <w:rPr/>
        <w:t xml:space="preserve"> „V České republice operuje kýly pomocí robota pouze pět zdravotnických zařízení a jedním z nich jsme my. Přestože jsme menší krajská nemocnice, máme prvenství v některých typech operací u pacientů s velmi rozsáhlými kýlami. Hlavní výhodou je miniinvazivita – přes drobné ranky o velikosti zhruba jednoho centimetru, většinou v počtu tří až šesti vstupů, jsme schopni operovat kýly o rozměrech například 18 × 12 centimetrů.“</w:t>
      </w:r>
    </w:p>
    <w:p>
      <w:pPr/>
      <w:r>
        <w:rPr/>
        <w:t xml:space="preserve">Nemocnice v Havířově pomocí robotického systému Da Vinci odoperovala už více než 200 pacientů napříč různými obory. Operace břišních kýl tak zapadají do širokého spektra moderních výkonů, které zařízení nabízí.</w:t>
      </w:r>
    </w:p>
    <w:p>
      <w:pPr/>
      <w:r>
        <w:rPr/>
        <w:t xml:space="preserve">---</w:t>
      </w:r>
    </w:p>
    <w:p>
      <w:pPr/>
      <w:r>
        <w:rPr/>
        <w:t xml:space="preserve">OSTRAVA PŘIPRAVUJE ZÁCHRANU SÝPKY</w:t>
      </w:r>
    </w:p>
    <w:p>
      <w:pPr/>
      <w:r>
        <w:rPr/>
        <w:t xml:space="preserve">Ostrava pokračuje v přípravě záchrany památkově chráněné Svinovské sýpky, jedné z nejstarších dochovaných staveb na území města. Objekt z roku 1750, který byl ještě nedávno v havarijním stavu, město odkoupilo a nyní chystá architektonickou soutěž na jeho rekonstrukci a nové využití. Nejpravděpodobněji by se z historické sýpky mohla stát městská knihovna a komunitní centrum.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Středoškoláci repasovali historický parní stroj</w:t>
      </w:r>
    </w:p>
    <w:p>
      <w:pPr/>
      <w:r>
        <w:rPr>
          <w:b w:val="1"/>
          <w:bCs w:val="1"/>
        </w:rPr>
        <w:t xml:space="preserve">Unikátní příklad spolupráce mezi firmou a střední školou jsme zaznamenali v Ostravě – Vítkovicích. Na zdejší Střední průmyslové škole učitelé a žáci společnými silami repasovali historický parní stroj. A po dvou letech ho mohli slavnostně nastartovat.</w:t>
      </w:r>
    </w:p>
    <w:p>
      <w:pPr/>
      <w:r>
        <w:rPr/>
        <w:t xml:space="preserve">Tak to je on. Více než sto let starý parní stroj přivezený z  Belgie. Žáci na jeho rekonstrukci pracovali dva a půl roku mimo vyučovací  hodiny a toto je výsledek.</w:t>
      </w:r>
    </w:p>
    <w:p>
      <w:pPr/>
      <w:r>
        <w:rPr>
          <w:b w:val="1"/>
          <w:bCs w:val="1"/>
        </w:rPr>
        <w:t xml:space="preserve">Tomáš Řežáb, ředitel SPŠ Ostrava – Vítkovice:</w:t>
      </w:r>
      <w:r>
        <w:rPr/>
        <w:t xml:space="preserve"> „Je to mnoho  hodin práce, různé, strojařské – soustružení, frézování, nýty, spoje, opravdu  hodně práce.“</w:t>
      </w:r>
    </w:p>
    <w:p>
      <w:pPr/>
      <w:r>
        <w:rPr>
          <w:b w:val="1"/>
          <w:bCs w:val="1"/>
        </w:rPr>
        <w:t xml:space="preserve">Petr Salvet, jednatel, Vyncke Frýdek-Místek: </w:t>
      </w:r>
      <w:r>
        <w:rPr/>
        <w:t xml:space="preserve">„Ta práce byla  fantastická, byla to práce jednak mistrů odborné výuky a potom studentů, kteří  to dělali očividně s radostí a odvedli opravdu dokonalé dílo.“</w:t>
      </w:r>
    </w:p>
    <w:p>
      <w:pPr/>
      <w:r>
        <w:rPr/>
        <w:t xml:space="preserve">A jak takový historický stroj vlastně funguje?</w:t>
      </w:r>
    </w:p>
    <w:p>
      <w:pPr/>
      <w:r>
        <w:rPr>
          <w:b w:val="1"/>
          <w:bCs w:val="1"/>
        </w:rPr>
        <w:t xml:space="preserve">Luděk Fleišman, učitel SPŠ Ostrava – Vítkovice: </w:t>
      </w:r>
      <w:r>
        <w:rPr/>
        <w:t xml:space="preserve">„Napustíme  vodu do parního stroje, potom zatopíme, počkáme až nám stoupne tlak, vytvoří se  pára, tu potom vypustíme ventilem a následně přes parní stroj, který nám  roztočí soukolí.“</w:t>
      </w:r>
    </w:p>
    <w:p>
      <w:pPr/>
      <w:r>
        <w:rPr/>
        <w:t xml:space="preserve">Parní stroj si můžete  prohlédnout i vy, protože bude vystaven v Zemědělském muzeu v Dolních  Vítkovicích v Ostravě.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bude otevřena nová Montessori škola</w:t>
      </w:r>
    </w:p>
    <w:p>
      <w:pPr/>
      <w:r>
        <w:rPr>
          <w:b w:val="1"/>
          <w:bCs w:val="1"/>
        </w:rPr>
        <w:t xml:space="preserve">V Ostravě-Radvanicích se chystá otevření nové Montessori školy, která doplní nabídku vzdělávání v této lokalitě. Budova, ve které bude od září fungovat projde rekonstrukcí tak, aby odpovídala Montessori přístupům a principům pro přirozené učení dětí.</w:t>
      </w:r>
    </w:p>
    <w:p>
      <w:pPr/>
      <w:r>
        <w:rPr/>
        <w:t xml:space="preserve">Trnkovec v Ostravě-Radvanicích je lokalitou, kde je plánována další výstavba, což přivede také nové rodiny s dětmi. Magistrát města se proto s městským obvodem rozhodl, že školskou infrastrukturu obohatí o montessori vzdělávání. Využije k tomu školu na ulici Trnkovecké, která bude zrekonstruována pro tento typ výuky.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"Ostrava dlouhodobě podporuje alternativní formy vzdělávání a jsem ráda, že příští školní rok otevíráme novou Montessori větev v Ostravě Radvanicích."</w:t>
      </w:r>
    </w:p>
    <w:p>
      <w:pPr/>
      <w:r>
        <w:rPr/>
        <w:t xml:space="preserve">Budova na Trnkovecké ulici také projde kompletní rekonstrukcí, aby odpovídala Montessori přístupům a podpořila přirozené učení dětí. Vznikne například kosmická učebna, dětská kuchyně či Montessori svět.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"Předpokládáme, že tato škola bude spádová nejen pro náš obvod Radvanice a Bartošovice, ale i pro okolní obvody. Do tohoto typu vzdělávání jsou ochotni rodiče své děti odvážet i klidně do jiných měst."</w:t>
      </w:r>
    </w:p>
    <w:p>
      <w:pPr/>
      <w:r>
        <w:rPr/>
        <w:t xml:space="preserve">Montessori škola bude fungovat jako součást základní školy Vrchlického. Přejde do ní zkušený tým z Hlučína, který povede Marie. Šlo o sázkovou.</w:t>
      </w:r>
    </w:p>
    <w:p>
      <w:pPr/>
      <w:r>
        <w:rPr>
          <w:b w:val="1"/>
          <w:bCs w:val="1"/>
        </w:rPr>
        <w:t xml:space="preserve">Marie Šlosárková, koordinátorka montessori vzdělávání:</w:t>
      </w:r>
      <w:r>
        <w:rPr/>
        <w:t xml:space="preserve"> "Děti se učí v tzv. trojročí, to znamená ve smíšených třídách. Výuka je vede k samostatnosti a zodpovědnosti. Samozřejmě je přesně dáno, co se ty děti musí minimálně naučit."</w:t>
      </w:r>
    </w:p>
    <w:p>
      <w:pPr/>
      <w:r>
        <w:rPr/>
        <w:t xml:space="preserve">Pokud se chystáte k zápisu do 1. třídy, který je letos už od 15. ledna, můžete tedy zvážit i tuto školu. Na 8. ledna se chystá Den otevřených dveří, kde bude vedení obvodu s Montessori týmem školu i výuku prezentovat.</w:t>
      </w:r>
    </w:p>
    <w:p>
      <w:pPr/>
      <w:r>
        <w:rPr/>
        <w:t xml:space="preserve">---</w:t>
      </w:r>
    </w:p>
    <w:p>
      <w:pPr/>
      <w:r>
        <w:rPr/>
        <w:t xml:space="preserve">ORLOVÁ ZA 90 MILIONŮ OPRAVÍ PARKOVACÍ DŮM</w:t>
      </w:r>
    </w:p>
    <w:p>
      <w:pPr/>
      <w:r>
        <w:rPr/>
        <w:t xml:space="preserve">Obyvatelé největšího sídliště v Orlové se dočkají zlepšení situace kolem parkování. Město nyní začalo s kompletní rekonstrukcí parkovacího domu v hodnotě 90 milionů korun. Ten má nyní 153 parkovacích míst.</w:t>
      </w:r>
    </w:p>
    <w:p>
      <w:pPr/>
      <w:r>
        <w:rPr>
          <w:b w:val="1"/>
          <w:bCs w:val="1"/>
          <w:i w:val="1"/>
          <w:iCs w:val="1"/>
        </w:rPr>
        <w:t xml:space="preserve">Sandra Štrejlová, mluvčí Orlové:</w:t>
      </w:r>
      <w:r>
        <w:rPr>
          <w:i w:val="1"/>
          <w:iCs w:val="1"/>
        </w:rPr>
        <w:t xml:space="preserve"> „Rekonstrukce je nezbytná kvůli nevyhovujícímu technickému stavu stropních konstrukcí, který již neumožňuje bezpečný provoz parkovacího domu. Využili jsme proto této příležitosti také k rozšíření parkování, a díky tomu na střeše objektu vznikne dalších 122 parkovacích míst.“</w:t>
      </w:r>
    </w:p>
    <w:p>
      <w:pPr>
        <w:pStyle w:val="Heading1"/>
      </w:pPr>
      <w:r>
        <w:rPr>
          <w:sz w:val="36"/>
          <w:szCs w:val="36"/>
        </w:rPr>
        <w:t xml:space="preserve">Malá cena Nového Jičína prověřila mladé bojovníky juda</w:t>
      </w:r>
    </w:p>
    <w:p>
      <w:pPr/>
      <w:r>
        <w:rPr>
          <w:b w:val="1"/>
          <w:bCs w:val="1"/>
        </w:rPr>
        <w:t xml:space="preserve">Konala se Malá cena Nového Jičína v judu, tento přátelský turnaj je určen dětem a dorostencům a svedl proti sobě bojovníky z několika klubů z Moravy.</w:t>
      </w:r>
    </w:p>
    <w:p>
      <w:pPr/>
      <w:r>
        <w:rPr/>
        <w:t xml:space="preserve">Novojičínští judisté uspořádali svůj tradiční turnaj, Malou cenu, na kterou přijali pozvání  bojovníci z Frýdku-Místku, Štramberka a Rožnova pod Radhoštěm. Klání bylo příležitostí i pro bilancování úspěchů. </w:t>
      </w:r>
    </w:p>
    <w:p>
      <w:pPr/>
      <w:r>
        <w:rPr>
          <w:b w:val="1"/>
          <w:bCs w:val="1"/>
        </w:rPr>
        <w:t xml:space="preserve">Tobiáš Hrachovec, oddíl </w:t>
      </w:r>
      <w:r>
        <w:rPr>
          <w:b w:val="1"/>
          <w:bCs w:val="1"/>
        </w:rPr>
        <w:t xml:space="preserve">JUDO Nový Jičín: </w:t>
      </w:r>
      <w:r>
        <w:rPr/>
        <w:t xml:space="preserve">“Dvakrát jsem byl na turnaji třetí a teďka asi budu první.”</w:t>
      </w:r>
    </w:p>
    <w:p>
      <w:pPr/>
      <w:r>
        <w:rPr>
          <w:b w:val="1"/>
          <w:bCs w:val="1"/>
        </w:rPr>
        <w:t xml:space="preserve">Simona Vojvodíková, oddíl </w:t>
      </w:r>
      <w:r>
        <w:rPr>
          <w:b w:val="1"/>
          <w:bCs w:val="1"/>
        </w:rPr>
        <w:t xml:space="preserve">JUDO Nový Jičín:</w:t>
      </w:r>
      <w:r>
        <w:rPr/>
        <w:t xml:space="preserve"> “Fajn jsou na tom ti kamarádi a taková dobrá energie. Teď na posledním turnaji v Karviné jsem vyhrála první místo, takže asi na tohle jsem pyšná.” </w:t>
      </w:r>
    </w:p>
    <w:p>
      <w:pPr/>
      <w:r>
        <w:rPr>
          <w:b w:val="1"/>
          <w:bCs w:val="1"/>
        </w:rPr>
        <w:t xml:space="preserve">Stanislav Brídzik, trenér a předseda oddílu JUDO Nový Jičín</w:t>
      </w:r>
      <w:r>
        <w:rPr/>
        <w:t xml:space="preserve">: “V Karviné, kde jsme vždycky chtěli něco získat, tak jsme tentokrát dokonce uhádali první místo na pohár jakoby za klub Nový Jičín, což se nám nikdy v životě nepodařilo a porazili jsme i takový oddíl, jako je Baník Ostrava.”</w:t>
      </w:r>
    </w:p>
    <w:p>
      <w:pPr/>
      <w:r>
        <w:rPr/>
        <w:t xml:space="preserve">Současnou nejúspěšnější členkou klubu je česká  reprezentantka Zuzana Podzemná v době konání turnaje byla v Japonsku. </w:t>
      </w:r>
    </w:p>
    <w:p>
      <w:pPr/>
      <w:r>
        <w:rPr>
          <w:b w:val="1"/>
          <w:bCs w:val="1"/>
        </w:rPr>
        <w:t xml:space="preserve">Stanislav Brídzik, trenér a předseda oddílu </w:t>
      </w:r>
      <w:r>
        <w:rPr>
          <w:b w:val="1"/>
          <w:bCs w:val="1"/>
        </w:rPr>
        <w:t xml:space="preserve">JUDO Nový Jičín: </w:t>
      </w:r>
      <w:r>
        <w:rPr/>
        <w:t xml:space="preserve">“Byla pátá na mistrovství Evropy, potom byla pátá na mistrovství světa, je několikanásobná mistryně republiky v různých věkových kategoriích, protože startovala i za svoji kategorii, i za vyšší a vyšší kategorie, takže je úplně skvělá.”</w:t>
      </w:r>
    </w:p>
    <w:p>
      <w:pPr/>
      <w:r>
        <w:rPr/>
        <w:t xml:space="preserve">Oddíl chce vychovávat i další úspěšné sportovce a sází také na práci dvou nových trenérů, kteří uplatňují své dovednosti z brazilského bojového umění jiu-jitsu, a to zejména pro nácvik boje na zemi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1-2026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2026-08-05T16:31:25+02:00</dcterms:created>
  <dcterms:modified xsi:type="dcterms:W3CDTF">2026-08-05T16:31:25+02:00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