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Vánoční turnaj ve florbale o pohár starosty</w:t>
      </w:r>
    </w:p>
    <w:p>
      <w:pPr/>
      <w:r>
        <w:rPr>
          <w:b w:val="1"/>
          <w:bCs w:val="1"/>
        </w:rPr>
        <w:t xml:space="preserve">Tradiční vánoční turnaj ve florbale se hrál na konci prosince v palkovické sportovní hale.</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8-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2026-05-21T12:09:19+02:00</dcterms:created>
  <dcterms:modified xsi:type="dcterms:W3CDTF">2026-05-21T12:09:19+02:00</dcterms:modified>
</cp:coreProperties>
</file>

<file path=docProps/custom.xml><?xml version="1.0" encoding="utf-8"?>
<Properties xmlns="http://schemas.openxmlformats.org/officeDocument/2006/custom-properties" xmlns:vt="http://schemas.openxmlformats.org/officeDocument/2006/docPropsVTypes"/>
</file>