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Muzeum Oderska zve do nové interaktivní expozice</w:t>
      </w:r>
    </w:p>
    <w:p>
      <w:pPr/>
      <w:r>
        <w:rPr>
          <w:b w:val="1"/>
          <w:bCs w:val="1"/>
        </w:rPr>
        <w:t xml:space="preserve">Muzeum Oderska zve návštěvníky do nové interaktivní expozice. Ta nabízí všestranný pohled na krajinu Horního Poodří od geologického vývoje až po lidskou činnost.</w:t>
      </w:r>
    </w:p>
    <w:p>
      <w:pPr/>
      <w:r>
        <w:rPr>
          <w:b w:val="1"/>
          <w:bCs w:val="1"/>
        </w:rPr>
        <w:t xml:space="preserve">anketa, návštěvníci muzea:</w:t>
      </w:r>
      <w:r>
        <w:rPr/>
        <w:t xml:space="preserve"> "Nás tady zaujaly zajímavé nálezy pod hlínou, pod vodou a v různých dalších místech."</w:t>
      </w:r>
    </w:p>
    <w:p>
      <w:pPr/>
      <w:r>
        <w:rPr/>
        <w:t xml:space="preserve">Co ses dozvěděl nového?</w:t>
      </w:r>
    </w:p>
    <w:p>
      <w:pPr/>
      <w:r>
        <w:rPr>
          <w:b w:val="1"/>
          <w:bCs w:val="1"/>
        </w:rPr>
        <w:t xml:space="preserve">anketa, návštěvníci muzea:</w:t>
      </w:r>
      <w:r>
        <w:rPr/>
        <w:t xml:space="preserve"> "Že tady mají peníze, které schovávali za první světové války, že to zahrabali do země, do lahví a i za zdi a tak podobně."</w:t>
      </w:r>
    </w:p>
    <w:p>
      <w:pPr/>
      <w:r>
        <w:rPr>
          <w:b w:val="1"/>
          <w:bCs w:val="1"/>
        </w:rPr>
        <w:t xml:space="preserve">anketa, návštěvníci muzea:</w:t>
      </w:r>
      <w:r>
        <w:rPr/>
        <w:t xml:space="preserve"> "Já jsem se tu ještě dozvěděla, že tady ta zvířata jsou z pravé kůže."</w:t>
      </w:r>
    </w:p>
    <w:p>
      <w:pPr/>
      <w:r>
        <w:rPr>
          <w:b w:val="1"/>
          <w:bCs w:val="1"/>
        </w:rPr>
        <w:t xml:space="preserve">anketa, návštěvníci muzea:</w:t>
      </w:r>
      <w:r>
        <w:rPr>
          <w:i w:val="1"/>
          <w:iCs w:val="1"/>
        </w:rPr>
        <w:t xml:space="preserve"> "</w:t>
      </w:r>
      <w:r>
        <w:rPr/>
        <w:t xml:space="preserve">Já jsem se dozvěděla, že tady jsou i netopýři, kteří jsou někteří i schoulení a tam ty kameny, které jsou i třpytivé, tak se mi strašně moc líbí."</w:t>
      </w:r>
    </w:p>
    <w:p>
      <w:pPr/>
      <w:r>
        <w:rPr>
          <w:b w:val="1"/>
          <w:bCs w:val="1"/>
        </w:rPr>
        <w:t xml:space="preserve">Stanislav Hrabovský, kurátor Muzea Oderska:</w:t>
      </w:r>
      <w:r>
        <w:rPr/>
        <w:t xml:space="preserve"> "Je to vlastně zbrusu nová expozice Ó Odra, která byla slavnostně otevřena 23. 6. 2025, čili na konci školního roku, takže školy postupně objevují tuto možnost návštěv v muzeu."</w:t>
      </w:r>
    </w:p>
    <w:p>
      <w:pPr/>
      <w:r>
        <w:rPr/>
        <w:t xml:space="preserve">Návštěvníky poučí nejen exponáty ve vitrínách, ale také krátký dokumentární film nebo mluvící figurína revírníka a další interaktivní prvky.</w:t>
      </w:r>
    </w:p>
    <w:p>
      <w:pPr/>
      <w:r>
        <w:rPr>
          <w:b w:val="1"/>
          <w:bCs w:val="1"/>
        </w:rPr>
        <w:t xml:space="preserve">Stanislav Hrabovský, kurátor Muzea Oderska</w:t>
      </w:r>
      <w:r>
        <w:rPr>
          <w:b w:val="1"/>
          <w:bCs w:val="1"/>
        </w:rPr>
        <w:t xml:space="preserve">:</w:t>
      </w:r>
      <w:r>
        <w:rPr/>
        <w:t xml:space="preserve"> "Interaktivní jsou tady velkoplošné LCD obrazovky. Ovládají se pomocí malých tabletů, kde si lidé mohou navolit téma, které je zajímá. Mohou si v tom jakoby listovat a jednotlivé vitríny, které tady vidíme, jsou tematicky zařazeny. To znamená, že když si někdo najde třeba ptáky, tak v šuplících pod tou vitrínou vždycky jsou další ukázky, třeba ukázky hnízd a podobně."</w:t>
      </w:r>
    </w:p>
    <w:p>
      <w:pPr/>
      <w:r>
        <w:rPr/>
        <w:t xml:space="preserve">V přízemí muzeum přibližuje také historii města. Mimo sezónu je v provozu vždy od středy do pátku a zájemcům zpřístupní také unikátní hřbitovní kapli Svaté rodiny.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19-01-2026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2026-08-11T02:06:13+02:00</dcterms:created>
  <dcterms:modified xsi:type="dcterms:W3CDTF">2026-08-11T02:06:13+02:00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