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Frýdlantu se bavili na reprezentačním plese</w:t>
      </w:r>
    </w:p>
    <w:p>
      <w:pPr/>
      <w:r>
        <w:rPr>
          <w:b w:val="1"/>
          <w:bCs w:val="1"/>
        </w:rPr>
        <w:t xml:space="preserve">Hudba, tanec a elegance ovládly v sobotu 17. ledna Frýdlantské kulturní centrum. Večer tu patřil reprezentačnímu plesu.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</w:t>
      </w:r>
      <w:br/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2026-03-26T02:26:43+01:00</dcterms:created>
  <dcterms:modified xsi:type="dcterms:W3CDTF">2026-03-26T02:26:43+01:00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