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Renáta Eleonora Orlíková, TV POALR: </w:t>
      </w:r>
      <w:r>
        <w:rPr/>
        <w:t xml:space="preserve">Ostrava-Jih má za sebou rok rekordního rozpočtu i výrazných investic do veřejného prostoru. Jak se obvod vyrovnal s náročným tempem modernizace? Jak hospodaří letos a co dalšího plánuje pro své obyvatele? Na to vše se dnes zeptám starosty Martina Bednáře. Dobrý den, vítejte u nás.</w:t>
      </w:r>
    </w:p>
    <w:p>
      <w:pPr/>
      <w:r>
        <w:rPr>
          <w:b w:val="1"/>
          <w:bCs w:val="1"/>
        </w:rPr>
        <w:t xml:space="preserve">Martin Bednář (ANO), starosta MOb Ostrava-Jih: </w:t>
      </w:r>
      <w:r>
        <w:rPr/>
        <w:t xml:space="preserve">Dobrý den, děkuji za pozvání.</w:t>
      </w:r>
    </w:p>
    <w:p>
      <w:pPr/>
      <w:r>
        <w:rPr>
          <w:b w:val="1"/>
          <w:bCs w:val="1"/>
        </w:rPr>
        <w:t xml:space="preserve">Renáta Eleonora Orlíková, TV POALR: </w:t>
      </w:r>
      <w:r>
        <w:rPr/>
        <w:t xml:space="preserve">Pane starosto, když se ohlédnete za rokem uplynulým rokem 2025, kdy jste hospodařili, jak už bylo řečeno, s rekordním rozpočtem téměř 1,8 miliardy korun. Do kterých oblastí bylo uvolněno nejvíce peněz?</w:t>
      </w:r>
    </w:p>
    <w:p>
      <w:pPr/>
      <w:r>
        <w:rPr>
          <w:b w:val="1"/>
          <w:bCs w:val="1"/>
        </w:rPr>
        <w:t xml:space="preserve">Martin Bednář (ANO), starosta MOb Ostrava-Jih: </w:t>
      </w:r>
      <w:r>
        <w:rPr/>
        <w:t xml:space="preserve">Velkou investici byla hala Dubina, kterou jsme museli bohužel opravit. Je to trošku mrzuté, protože já jsem měl v plánu připravit rozvojové věci a například jednu halu navíc, protože těch hal pro sportovce je v Ostravě stále málo. Díky podpoře Národní sportovní agentury a také hlavně statutárního města Ostravy se daří a věříme, že letos se už akce blíží ke konci a otevřeme novou sezonu pro naše sportovce, florbalisty a futsalisty a další veřejnost. Jsem velmi rád, že se nám podařilo splnit slib, který jsem dával, že rok 2025 bude rokem odboru dopravy a komunálních služeb a z přebytku hospodaření jsme našli 110 milionů korun. Ten přebytek byl 150 milionů korun a 110 milionů z toho šlo na opravy komunikací a chodníků. A myslím si, že to občané ve svém okolí určitě museli zaregistrovat, protože tyto peníze ve všech částech městského obvodu Ostrava-Jih jsou vidět.</w:t>
      </w:r>
    </w:p>
    <w:p>
      <w:pPr/>
      <w:r>
        <w:rPr>
          <w:b w:val="1"/>
          <w:bCs w:val="1"/>
        </w:rPr>
        <w:t xml:space="preserve">Renáta Eleonora Orlíková, TV POALR: </w:t>
      </w:r>
      <w:r>
        <w:rPr/>
        <w:t xml:space="preserve">Jen se zeptám 150 milionů byl přebytek, 110 jste vložili do chodníků a oprav a těch 40 milionů?</w:t>
      </w:r>
    </w:p>
    <w:p>
      <w:pPr/>
      <w:r>
        <w:rPr>
          <w:b w:val="1"/>
          <w:bCs w:val="1"/>
        </w:rPr>
        <w:t xml:space="preserve">Martin Bednář (ANO), starosta MOb Ostrava-Jih: </w:t>
      </w:r>
      <w:r>
        <w:rPr/>
        <w:t xml:space="preserve">Vždycky dbáme na to, aby tam se vybudovalo nějaké parkoviště, aby byl upraven nějaký podchod, což ještě dobíhá úplně detailně podchod na ulici Hulvátská, který byl taky žádán od občanů, aby se opravil a věřím, že bude sloužit již plně brzy právě občanům. Snažíme se pomáhat školám, protože ty stále ještě nemají úplně nejmodernější vybavení. Některé školy ještě nejsou zateplené. Je to cíl i pro rok 2026, který jsme si vyhlásili právě ve školství. Takže pokud bude přebytek hospodaření a budeme o tom rozhodovat na radě a zastupitelstvu v březnu, tak tentokrát by tím správným odborem, kde by těch peněz mělo přijít nejvíce, byl odbor školství. Takže věřím, že naši školáci, naše děti, budou mít zase příjemnější prostředí na výuku.</w:t>
      </w:r>
    </w:p>
    <w:p>
      <w:pPr/>
      <w:r>
        <w:rPr>
          <w:b w:val="1"/>
          <w:bCs w:val="1"/>
        </w:rPr>
        <w:t xml:space="preserve">Renáta Eleonora Orlíková, TV POALR: </w:t>
      </w:r>
      <w:r>
        <w:rPr/>
        <w:t xml:space="preserve">Zmínil jste parkování – v každém městě v Česku, nejenom v Moravskoslezském kraji, v každém obvodě je potřeba parkovacích míst. Máte spočítáno, kolik byste dalších parkovacích ploch měli pro své občany vystavět, abyste uspokojili ty potřeby?</w:t>
      </w:r>
    </w:p>
    <w:p>
      <w:pPr/>
      <w:r>
        <w:rPr>
          <w:b w:val="1"/>
          <w:bCs w:val="1"/>
        </w:rPr>
        <w:t xml:space="preserve">Martin Bednář (ANO), starosta MOb Ostrava-Jih: </w:t>
      </w:r>
      <w:r>
        <w:rPr/>
        <w:t xml:space="preserve">Já se omlouvám, tu statistiku máme. Máme studii statické dopravy, ale ta odpověď už ode mě musí zaznít trochu jinak. U nás už těch rozvojových míst pro úrovňové parkování moc není. Musíme se vydat cestou větších parkovacích ploch, případně výstavby parkovacích objektů. O prvním takovém uvažujeme právě na Dubině a samozřejmě těch lokalit může být více. Je ještě pár míst, která jsou nasmlouvaná. Například věřím, že se letos konečně dotáhne a rozjede výstavba na bývalém území Odry ve Výškovicích a že společnost Lidl, i když má ještě časový limit, zahájí výstavbu a v rámci ní vybuduje na své náklady desítky parkovacích míst v dané lokalitě, která určitě pomohou. Ale musíme se začít zamýšlet i nad tím, zda opravdu všichni občané auta používají tak často, že je musí parkovat u domu. Bohužel ze statistik vyplývá, že až 25 % lidí jezdí jednou nebo dvakrát měsíčně a pak je otázkou, jestli neutrácí zbytečně peníze za to, že auto vlastní, platí pojistky, kontroly a další výdaje, a jestli by pro ně nebylo hospodárnější tyto dvě jízdy absolvovat taxíkem.</w:t>
      </w:r>
    </w:p>
    <w:p>
      <w:pPr/>
      <w:r>
        <w:rPr>
          <w:b w:val="1"/>
          <w:bCs w:val="1"/>
        </w:rPr>
        <w:t xml:space="preserve">Renáta Eleonora Orlíková, TV POALR: </w:t>
      </w:r>
      <w:r>
        <w:rPr/>
        <w:t xml:space="preserve">Můžeme jim to takhle říct, ale rozhodnutí je přeci jenom na nich.</w:t>
      </w:r>
    </w:p>
    <w:p>
      <w:pPr/>
      <w:r>
        <w:rPr>
          <w:b w:val="1"/>
          <w:bCs w:val="1"/>
        </w:rPr>
        <w:t xml:space="preserve">Martin Bednář (ANO), starosta MOb Ostrava-Jih: </w:t>
      </w:r>
      <w:r>
        <w:rPr/>
        <w:t xml:space="preserve">Pochopitelně je to na nich, ale všichni si myslí, že se neustále dají budovat další a další parkoviště. A možná, že je správné říci, že samozřejmě se ještě dají. Rozvojové plochy máme, ale pomalinku se blížíme k tomuto limitu a lidé by měli být sami zodpovědní a uvažovat i trochu racionálněji.</w:t>
      </w:r>
    </w:p>
    <w:p>
      <w:pPr/>
      <w:r>
        <w:rPr>
          <w:b w:val="1"/>
          <w:bCs w:val="1"/>
        </w:rPr>
        <w:t xml:space="preserve">Renáta Eleonora Orlíková, TV POALR: </w:t>
      </w:r>
      <w:r>
        <w:rPr/>
        <w:t xml:space="preserve">Pane starosto, pojďme k letošnímu roku 2026. Jaké plánujete investice a s jakým rozpočtem budete hospodařit?</w:t>
      </w:r>
    </w:p>
    <w:p>
      <w:pPr/>
      <w:r>
        <w:rPr>
          <w:b w:val="1"/>
          <w:bCs w:val="1"/>
        </w:rPr>
        <w:t xml:space="preserve">Martin Bednář (ANO), starosta MOb Ostrava-Jih: </w:t>
      </w:r>
      <w:r>
        <w:rPr/>
        <w:t xml:space="preserve">Rozpočet bude opět největší v historii, ale je to dáno mnoha záležitostmi. Hlavně na nás v letošním roce přešla povinnost hradit nepedagogické pracovníky na školách, což nějaký příspěvek jsme od města z rozpočtového určení daní dostali. Nicméně je to nedostatečné, protože nebylo myšleno například na zvýšení tarifů. Nejsou v tom započítané dřívější odměny těm osobám a ani tak by to nebylo dostatečné. Obvodní rozpočet musel vyhradit z jiných kapitol 51 milionů korun na rok 2026 a je to obrovský úkol do budoucna, že se budeme muset zamýšlet i nad tím, jestli opravdu všechny nepedagogické pracovníky potřebujeme, jestli to nevyužít trošku lépe. Jestli více nespojit jídelny, jestli nerozšířit víceméně ty jídelny a poskytnout daleko více služeb například našemu Centru sociálních služeb. To znamená trochu sdílet a opět ušetřit, protože cílem je, aby se město opravdu posouvalo co nejvíce dopředu. Na to jsou potřeba finanční prostředky a my je musíme hledat. A já jsem zvyklý za posledních dvanáct let je hledat právě na úřadě. A opět si myslím, že se nám to podaří.</w:t>
      </w:r>
    </w:p>
    <w:p>
      <w:pPr/>
      <w:r>
        <w:rPr>
          <w:b w:val="1"/>
          <w:bCs w:val="1"/>
        </w:rPr>
        <w:t xml:space="preserve">Renáta Eleonora Orlíková, TV POALR: </w:t>
      </w:r>
      <w:r>
        <w:rPr/>
        <w:t xml:space="preserve">Pane starosto, vy také měníte systém podpory spolků. Už to nejsou dotace, ale budou to finanční dary. Proč jste k tomu kroku přistoupili?</w:t>
      </w:r>
    </w:p>
    <w:p>
      <w:pPr/>
      <w:r>
        <w:rPr>
          <w:b w:val="1"/>
          <w:bCs w:val="1"/>
        </w:rPr>
        <w:t xml:space="preserve">Martin Bednář (ANO), starosta MOb Ostrava-Jih: </w:t>
      </w:r>
      <w:r>
        <w:rPr/>
        <w:t xml:space="preserve">Ta změna už nastala v minulém roce, už běží. Myslím si, že čím dál více získává podporu spolků a myslím si, že i lidí na radnici. Přistoupili jsme k tomu z toho důvodu, že mnohé spolky známe dlouhodobě, víme, jak pracují, co dělají, a nechtěli jsme je tou naší částkou, která je maximálně do výše 100 000 Kč na spolek nebo klub, nějak výrazně omezovat. Chtěli jsme jim vyjít vstříc a víme, že ji využijí ve svých klubech a spolcích pro dobrou věc. Zjednodušili jsme administrativu – žádost je jednostránková, smlouva je dvoustránková a je to velmi rychlý proces. Nemusejí nic vyúčtovávat a umožnila nám to změna zákona. Zákonodárci nám dali možnost tyto dary poskytovat v této výši do 100 000 korun. Nemusí to být teoreticky ani schvalováno zastupitelstvem. Ten proces je rychlý, kluby okamžitě vědí, že na tu částku dosáhnou pro příští rok, a mohou s ní počítat.</w:t>
      </w:r>
    </w:p>
    <w:p>
      <w:pPr/>
      <w:r>
        <w:rPr>
          <w:b w:val="1"/>
          <w:bCs w:val="1"/>
        </w:rPr>
        <w:t xml:space="preserve">Martin Bednář (ANO), starosta MOb Ostrava-Jih: </w:t>
      </w:r>
      <w:r>
        <w:rPr/>
        <w:t xml:space="preserve">Je to zjednodušení administrativy. Rád zjednodušuji administrativu, rád věci zjednodušuji. Je to i krok tímto směrem.</w:t>
      </w:r>
    </w:p>
    <w:p>
      <w:pPr/>
      <w:r>
        <w:rPr>
          <w:b w:val="1"/>
          <w:bCs w:val="1"/>
        </w:rPr>
        <w:t xml:space="preserve">Renáta Eleonora Orlíková, TV POALR: </w:t>
      </w:r>
      <w:r>
        <w:rPr/>
        <w:t xml:space="preserve">V květnu 2005 jste spustili aktualizaci strategického plánu obvodu pro roky 2026 až 2030 a vyzvali jste občany k zapojení. Jakou od nich máte odezvu a zpětnou vazbu?</w:t>
      </w:r>
    </w:p>
    <w:p>
      <w:pPr/>
      <w:r>
        <w:rPr>
          <w:b w:val="1"/>
          <w:bCs w:val="1"/>
        </w:rPr>
        <w:t xml:space="preserve">Martin Bednář (ANO), starosta MOb Ostrava-Jih: </w:t>
      </w:r>
      <w:r>
        <w:rPr/>
        <w:t xml:space="preserve">Na samotných akcích a setkáních je ta odezva odpovídající, ale je to spíše okruh aktivních lidí. Ne každý člověk se vždycky dokáže zapojit. Byl bych rád, kdyby se zapojilo ještě více lidí a budeme je k tomu po celý tento rok dále vyzývat. Odezva je pochopitelně u těch lidí, kteří se zapojí, pozitivní, protože vidí, že je někdo poslouchá, že si to opravdu zaznamenáváme a že se to snažíme zapracovat do našeho plánu, do budoucího rozvoje.</w:t>
      </w:r>
    </w:p>
    <w:p>
      <w:pPr/>
      <w:r>
        <w:rPr>
          <w:b w:val="1"/>
          <w:bCs w:val="1"/>
        </w:rPr>
        <w:t xml:space="preserve">Renáta Eleonora Orlíková, TV POALR: </w:t>
      </w:r>
      <w:r>
        <w:rPr/>
        <w:t xml:space="preserve">Závěrečná otázka, oblíbená u Jižanů, je projekt Corrency. Pokračuje i v roce 2026 a možná se ohlédněte za tím předchozím rokem. Jak jste díky tomuto projektu ulehčili financování rodinám?</w:t>
      </w:r>
    </w:p>
    <w:p>
      <w:pPr/>
      <w:r>
        <w:rPr>
          <w:b w:val="1"/>
          <w:bCs w:val="1"/>
        </w:rPr>
        <w:t xml:space="preserve">Martin Bednář (ANO), starosta MOb Ostrava-Jih: </w:t>
      </w:r>
      <w:r>
        <w:rPr/>
        <w:t xml:space="preserve">Jestli mám správnou informaci, tak asi třem a půl tisícům lidí, kteří se zúčastnili v loňském roce ve dvou etapách, jsme pomohli najít finanční zdroje na sportovní nebo kulturní kroužky, tvořivé dílny nebo jakékoliv sportování, třeba na koupališti. A pro letošní rok jsme to chtěli zase trochu sjednotit. A vzhledem k tomu, že je určitá míra inflace, se ten příspěvek zvyšuje na 1 500 korun na dítě do 15 let a můžu rovnou říci, že velmi pravděpodobně zvážíme pro další období rozšíření až do osmnácti let. Pořád je to ještě mládež a děti a je to takové období, kdy je důležité, aby zůstaly u sportu, protože dorostenci poměrně často končí právě v tomto věku a my je chceme podpořit. Takže si myslím, že příští rok bude opět pozitivní i v tomto směru.</w:t>
      </w:r>
    </w:p>
    <w:p>
      <w:pPr/>
      <w:r>
        <w:rPr>
          <w:b w:val="1"/>
          <w:bCs w:val="1"/>
        </w:rPr>
        <w:t xml:space="preserve">Renáta Eleonora Orlíková, TV POALR: </w:t>
      </w:r>
      <w:r>
        <w:rPr/>
        <w:t xml:space="preserve">Zpětná vazba pro vás je, že tři a půl tisíce rodin tuto nabídku využívá. Máte i nějakou ústní zpětnou vazbu, jak ji třeba dále vylepšit? Samozřejmě už jste ji vylepšili navýšením částky, ale i tak.</w:t>
      </w:r>
    </w:p>
    <w:p>
      <w:pPr/>
      <w:r>
        <w:rPr>
          <w:b w:val="1"/>
          <w:bCs w:val="1"/>
        </w:rPr>
        <w:t xml:space="preserve">Martin Bednář (ANO), starosta MOb Ostrava-Jih: </w:t>
      </w:r>
      <w:r>
        <w:rPr/>
        <w:t xml:space="preserve">Na základě těch rozhovorů mě právě v tuto chvíli motivuje pro příští rok to zvýšit až na osmnáct let, protože ta kategorie dorostenců je opravdu velmi důležitá.</w:t>
      </w:r>
    </w:p>
    <w:p>
      <w:pPr/>
      <w:r>
        <w:rPr>
          <w:b w:val="1"/>
          <w:bCs w:val="1"/>
        </w:rPr>
        <w:t xml:space="preserve">Renáta Eleonora Orlíková, TV POALR: </w:t>
      </w:r>
      <w:r>
        <w:rPr/>
        <w:t xml:space="preserve">Pane starosto, já Vám děkuji za Vaše odpovědi. Mějte se hezky a děkuji za pozornost.</w:t>
      </w:r>
    </w:p>
    <w:p>
      <w:pPr/>
      <w:r>
        <w:rPr>
          <w:b w:val="1"/>
          <w:bCs w:val="1"/>
        </w:rPr>
        <w:t xml:space="preserve">Martin Bednář (ANO), starosta MOb Ostrava-Jih: </w:t>
      </w:r>
      <w:r>
        <w:rPr/>
        <w:t xml:space="preserve">Také mockrát děkuji.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0-01-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2026-04-03T22:19:36+02:00</dcterms:created>
  <dcterms:modified xsi:type="dcterms:W3CDTF">2026-04-03T22:19:36+02:00</dcterms:modified>
</cp:coreProperties>
</file>

<file path=docProps/custom.xml><?xml version="1.0" encoding="utf-8"?>
<Properties xmlns="http://schemas.openxmlformats.org/officeDocument/2006/custom-properties" xmlns:vt="http://schemas.openxmlformats.org/officeDocument/2006/docPropsVTypes"/>
</file>