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21.1.2026,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V Třešňové ulici přibyly nové třešně</w:t>
      </w:r>
    </w:p>
    <w:p>
      <w:pPr/>
      <w:r>
        <w:rPr>
          <w:b w:val="1"/>
          <w:bCs w:val="1"/>
        </w:rPr>
        <w:t xml:space="preserve">V Třešňové ulici v Rychvaldě bylo obnoveno stromořadí, kde už byly některé stromy přestárlé a několik už bylo dříve pokáceno.</w:t>
      </w:r>
    </w:p>
    <w:p>
      <w:pPr/>
      <w:r>
        <w:rPr>
          <w:b w:val="1"/>
          <w:bCs w:val="1"/>
        </w:rPr>
        <w:t xml:space="preserve">Dalibor Lička, MSID, environmentální poradenství v rámci projektu LIFE COALA:</w:t>
      </w:r>
      <w:r>
        <w:rPr/>
        <w:t xml:space="preserve"> „Zahájili jsme akci na obnovu třešňové aleje v Třešňové ulici. Je to spolupráce kraje, krajské agentury MSID a města Rychvald. V rámci této aktivity se obnovila liniová zeleň. Bude vysazeno 24 třešní ve čtyřech odrůdách. V podstatě se jedná o adaptační opatření – výsadbu v krajině. Do akce se zapojila široká veřejnost, včetně dětí z mateřské školy. Věříme, že to bude sloužit místním občanům – nejenže to zkrášlí krajinu, ale také to splní užitkovou funkci, protože jde o ovocné dřeviny.“</w:t>
      </w:r>
    </w:p>
    <w:p>
      <w:pPr/>
      <w:r>
        <w:rPr>
          <w:b w:val="1"/>
          <w:bCs w:val="1"/>
        </w:rPr>
        <w:t xml:space="preserve">Pavel Staněk (SPD), radní MSK:</w:t>
      </w:r>
      <w:r>
        <w:rPr/>
        <w:t xml:space="preserve"> „Dnes se nacházíme ve městě Rychvald, kde dochází k obnově zeleně. Jde o 24 třešní. V loňském roce jsme byli například ve Vendryni nebo v Hrčavě, dnes jsme zde. Jedná se o spolupráci Moravskoslezského kraje s městy a obcemi v kraji. Konkrétně dnes je to Rychvald. Dochází zde ke generační obměně zeleně – konkrétně třešňové aleje. V rámci ochrany životního prostředí a změn klimatu je výsadba zeleně opravdu jednoduchým a efektivním opatřením, ať už jde o zabránění erozi půdy, zachytávání polutantů nebo o zkrášlení této ulice. Má to i význam estetický.“</w:t>
      </w:r>
    </w:p>
    <w:p>
      <w:pPr/>
      <w:r>
        <w:rPr>
          <w:b w:val="1"/>
          <w:bCs w:val="1"/>
        </w:rPr>
        <w:t xml:space="preserve">Dagmar Pížová (ANO), starostka Rychvaldu:</w:t>
      </w:r>
      <w:r>
        <w:rPr/>
        <w:t xml:space="preserve"> „Jak jsou stromy v krajině důležité, si uvědomíme většinou až při klimatických výkyvech, třeba v horku, kdy stromy ochlazují ovzduší. Jsme rádi, že Moravskoslezský kraj a agentura MSID vyvíjejí tuto aktivitu a podporují výsadbu dřevin v krajině, aby měly nejen estetickou, ale i ekologickou funkci. Těším se, až stromy v aleji Třešňová vykvetou, budou nádherné a vytvoří krásné prostředí ve městě. Velmi děkuji Moravskoslezskému kraji, agentuře MSID i dětem z mateřské školy, které přispěly k tomu, aby to bylo v Rychvaldě hezčí.“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21-01-2026-16-28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2026-10-09T03:58:50+02:00</dcterms:created>
  <dcterms:modified xsi:type="dcterms:W3CDTF">2026-10-09T03:58:50+02:00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