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ŠKOLÁKY I PŘEDŠKOLÁKY Z HORNÍ SUCHÉ PŘIJEL ODISBUS</w:t>
      </w:r>
    </w:p>
    <w:p>
      <w:pPr/>
      <w:r>
        <w:rPr>
          <w:b w:val="1"/>
          <w:bCs w:val="1"/>
        </w:rPr>
        <w:t xml:space="preserve">Do Horní Suché zavítal vzdělávací autobus s názvem Odisbus, ten je projektem krajského koordinátora veřejné dopravy Kodis.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2026-02-06T17:44:23+01:00</dcterms:created>
  <dcterms:modified xsi:type="dcterms:W3CDTF">2026-02-06T17:44:23+01:00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