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Srdce pro Porubu pomohlo Karin s rehabilitacemi</w:t>
      </w:r>
    </w:p>
    <w:p>
      <w:pPr/>
      <w:r>
        <w:rPr>
          <w:b w:val="1"/>
          <w:bCs w:val="1"/>
        </w:rPr>
        <w:t xml:space="preserve">Charitativní sbírka Srdce pro Porubu opět pomáhá. Tentokrát 27leté Karin Havlasové z Ostravy-Poruby, která má od narození dětskou mozkovou obrnu. Peníze ze sbírky Karin umožní docházet na potřebné rehabilitace.</w:t>
      </w:r>
    </w:p>
    <w:p>
      <w:pPr/>
      <w:r>
        <w:rPr/>
        <w:t xml:space="preserve">Díky štědrosti dárců se podařilo pro Karin vybrat 128 400 korun. Karin se narodila předčasně a ihned po porodu se u ní objevily zdravotní komplikace. </w:t>
      </w:r>
    </w:p>
    <w:p>
      <w:pPr/>
      <w:r>
        <w:rPr>
          <w:b w:val="1"/>
          <w:bCs w:val="1"/>
        </w:rPr>
        <w:t xml:space="preserve">Vanda Havlasová, maminka Karin:</w:t>
      </w:r>
      <w:r>
        <w:rPr/>
        <w:t xml:space="preserve"> "My jsme nesmírně vděční. Karin to samozřejmě využije na rehabilitace, které jsou pro její zdravotní stav nutné, aby se nezhoršovala. Karin se narodila ve 31. týdnu. Má dětskou mozkovou obrnu a potřebuje 24hodinovou péči."</w:t>
      </w:r>
    </w:p>
    <w:p>
      <w:pPr/>
      <w:r>
        <w:rPr>
          <w:b w:val="1"/>
          <w:bCs w:val="1"/>
        </w:rPr>
        <w:t xml:space="preserve">Karin Havlasová, </w:t>
      </w:r>
      <w:r>
        <w:rPr>
          <w:b w:val="1"/>
          <w:bCs w:val="1"/>
        </w:rPr>
        <w:t xml:space="preserve">obdarovaná ze sbírky Srdce pro Porubu</w:t>
      </w:r>
      <w:r>
        <w:rPr>
          <w:b w:val="1"/>
          <w:bCs w:val="1"/>
        </w:rPr>
        <w:t xml:space="preserve">:</w:t>
      </w:r>
      <w:r>
        <w:rPr/>
        <w:t xml:space="preserve"> "Jsem moc ráda, že jsem mohla být součástí tak krásného projektu. Je vidět, že dobří lidé  ještě existují. Hlavně mi to pomáhá ve fungování v běžném životě."</w:t>
      </w:r>
    </w:p>
    <w:p>
      <w:pPr/>
      <w:r>
        <w:rPr/>
        <w:t xml:space="preserve">Charitativní sbírku Srdce pro Porubu založil městský obvod v roce 2019. Od té doby pomohla už 18 lidem. Nyní můžete přispět na rehabilitace pro 12letého Františka Štěpáníka, který se také od narození potýká s dětskou mozkovou obrnou. Vybírá se 131 tisíc korun.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"</w:t>
      </w:r>
      <w:r>
        <w:rPr/>
        <w:t xml:space="preserve">My </w:t>
      </w:r>
      <w:r>
        <w:rPr>
          <w:i w:val="1"/>
          <w:iCs w:val="1"/>
        </w:rPr>
        <w:t xml:space="preserve">už jsme za celou dobu trvání sbírky vybrali celkem milion a půl. </w:t>
      </w:r>
      <w:r>
        <w:rPr>
          <w:i w:val="1"/>
          <w:iCs w:val="1"/>
        </w:rPr>
        <w:t xml:space="preserve">Platí pořád, že se jedná</w:t>
      </w:r>
      <w:r>
        <w:rPr/>
        <w:t xml:space="preserve"> vždy o Porubany. </w:t>
      </w:r>
      <w:r>
        <w:rPr>
          <w:i w:val="1"/>
          <w:iCs w:val="1"/>
        </w:rPr>
        <w:t xml:space="preserve">Budeme opět vybírat na rehabilitace. Je vidět, že toto je pomoc, která opravdu nejvíce pomáhá.”</w:t>
      </w:r>
    </w:p>
    <w:p>
      <w:pPr/>
      <w:r>
        <w:rPr/>
        <w:t xml:space="preserve">Do sbírky Srdce pro Porubu je možné přispívat na transparentní účet, do pokladničky v Informačním centru na Hlavní třídě nebo na řadě porubských kulturních akcí.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připravuje lokalitu pro rodinné domy</w:t>
      </w:r>
    </w:p>
    <w:p>
      <w:pPr/>
      <w:r>
        <w:rPr>
          <w:b w:val="1"/>
          <w:bCs w:val="1"/>
        </w:rPr>
        <w:t xml:space="preserve">Město Karviná pokračuje v přípravě nové lokality pro rodinné domy v Karviné-Hranicích nad Vagónkou. Cílem je nabídnout klidné bydlení s dobrou dostupností a potřebnou infrastrukturou.</w:t>
      </w:r>
    </w:p>
    <w:p>
      <w:pPr/>
      <w:r>
        <w:rPr/>
        <w:t xml:space="preserve">Lokalita má nabídnout možnost bydlení především lidem, kteří si vybrali za svůj domov Karvinou.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"My se snažíme hledat lokality nejen na výstavbu rodinných domů, ale i jiného atypického bydlení. Myslím si, že poptávka po pozemcích v Karviné je velká. Proto jsme hledali vhodné lokality. Toto je první lokalita, kterou připravujeme k zasíťování. Vznikne tady čtrnáct nových parcel, které budou připravené k tomu, aby se na nich mohlo stavět."</w:t>
      </w:r>
    </w:p>
    <w:p>
      <w:pPr/>
      <w:r>
        <w:rPr/>
        <w:t xml:space="preserve">Plocha určená k zástavbě má rozlohu 13 410 m² (1,34 ha) a součástí projektu je také nová komunikace dlouhá 502 metrů. Další součástí bude také veřejné osvětlení a potřebná infrastruktura.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"V současné době byla dokončena přeložka vodovodu a budou tady pokračovat práce na vybudování dalších potřebných inženýrských sítí a technické infrastruktury, a to je vodovod, splašková kanalizace. Bude tady vybudována příjezdová komunikace k jednotlivým parcelám, která bude mít i vybudované dešťové kanalizace."</w:t>
      </w:r>
    </w:p>
    <w:p>
      <w:pPr/>
      <w:r>
        <w:rPr/>
        <w:t xml:space="preserve">Pokud vše půjde podle plánu, město by mělo na jaře letošního roku schválit zásady prodeje. Ve druhé polovině roku by pak mohla začít nabídka stavebních parcel.</w:t>
      </w:r>
    </w:p>
    <w:p>
      <w:pPr/>
      <w:r>
        <w:rPr/>
        <w:t xml:space="preserve">---</w:t>
      </w:r>
    </w:p>
    <w:p>
      <w:pPr/>
      <w:r>
        <w:rPr/>
        <w:t xml:space="preserve">F-M CHCE INSTALOVAT PRVNÍ PEVNÝ RADAR</w:t>
      </w:r>
    </w:p>
    <w:p>
      <w:pPr/>
      <w:r>
        <w:rPr/>
        <w:t xml:space="preserve">Osm z deseti řidičů projíždějících Frýdkem-Místkem nedodržuje rychlost. Vyplývá to z dopravního průzkumu, který si nechalo zpracovat město. Radnice proto zvažuje instalaci prvního stacionárního radaru, a to v rizikové Bruzovské ulici, kde se opakovaně staly vážné dopravní nehody. Cílem opatření má být především zvýšení bezpečnosti chodců a zklidnění dopravy.</w:t>
      </w:r>
    </w:p>
    <w:p>
      <w:pPr/>
      <w:r>
        <w:rPr/>
        <w:t xml:space="preserve">VÝSTAVA NÁVRHŮ NA STADION NOVÉ BAZALY</w:t>
      </w:r>
    </w:p>
    <w:p>
      <w:pPr/>
      <w:r>
        <w:rPr/>
        <w:t xml:space="preserve">Až do poloviny února si stále můžete osobně prohlédnout všechny architektonické návrhy budoucího fotbalového stadionu Nové Bazaly. Najdete je ve Dvoraně radnice Moravské Ostravy a Přívozu. Ve čtvrtek 29. ledna od 17:00 hodin tady bude navíc beseda autory vítězné podoby ze španělského studia L35 Arquitectos, kteří přiblíží vznik stadionu budoucnosti. Vstup na výstavu je zdarma.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Domky v Pržně jsou domovem pro lidi s náročnými potřebami</w:t>
      </w:r>
    </w:p>
    <w:p>
      <w:pPr/>
      <w:r>
        <w:rPr>
          <w:b w:val="1"/>
          <w:bCs w:val="1"/>
        </w:rPr>
        <w:t xml:space="preserve">Moravskoslezský kraj  vybudoval na Frýdecko-Místecku dva malé domky rodinného typu. Nové kapacity domova se zvláštním režimem přibyly v areálu organizace Náš svět v Pržně.</w:t>
      </w:r>
    </w:p>
    <w:p>
      <w:pPr/>
      <w:r>
        <w:rPr/>
        <w:t xml:space="preserve">Dva rodinné domky nabídnou zázemí osmi lidem s mentálním postižením a náročnějším chováním či kombinací s duševním onemocněním.</w:t>
      </w:r>
    </w:p>
    <w:p>
      <w:pPr/>
      <w:r>
        <w:rPr>
          <w:b w:val="1"/>
          <w:bCs w:val="1"/>
        </w:rPr>
        <w:t xml:space="preserve">Jan Zvoníček, ředitel, Náš svět:</w:t>
      </w:r>
      <w:r>
        <w:rPr/>
        <w:t xml:space="preserve"> "Jakkoliv by se mohlo zdát, že osm nových lůžek v celkové kapacitě není mnoho, tak já jsem velice rád, že se podařilo vytvořit ty nové kapacity právě pro ty klienty, kde ta poptávka je opravdu veliká."</w:t>
      </w:r>
      <w:br/>
    </w:p>
    <w:p>
      <w:pPr/>
      <w:r>
        <w:rPr/>
        <w:t xml:space="preserve">Projekt za zhruba 20,5 milionu korun vznikl díky evropské podpoře a rozpočtu kraje.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"Dofinancování je samozřejmě z rozpočtu Moravskoslezského kraje, nicméně na tento projekt bychom měli dostat z 20,5 milionu šestnáct milionů z Národního fondu obnovy. Celkové investice, které jdou do oblasti sociálních služeb, jsou za Moravskoslezský kraj opravdu hodnotné. A tady je vidět, že těch 20,5 milionu korun našly opravdu skvělé uplatnění."</w:t>
      </w:r>
    </w:p>
    <w:p>
      <w:pPr/>
      <w:r>
        <w:rPr/>
        <w:t xml:space="preserve">O bydlení pro osoby se specifickými potřebami je dlouhodobě obrovský zájem.</w:t>
      </w:r>
    </w:p>
    <w:p>
      <w:pPr/>
      <w:r>
        <w:rPr>
          <w:b w:val="1"/>
          <w:bCs w:val="1"/>
        </w:rPr>
        <w:t xml:space="preserve">Stanislav Kopecký (ANO), náměstek hejtmana MS kraje pro sociální oblast:</w:t>
      </w:r>
      <w:r>
        <w:rPr/>
        <w:t xml:space="preserve"> "Zrovna na tuto konkrétní službu máme 50 žádostí. Ta místa byla obsazena de facto 14 dní po dostavbě těchto domečků."</w:t>
      </w:r>
    </w:p>
    <w:p>
      <w:pPr/>
      <w:r>
        <w:rPr/>
        <w:t xml:space="preserve">V podobných zařízeních nabízí Moravskoslezský kraj celkem 320 lůžek, dalších 240 zájemců čeká v řadě.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Seniorům v domově dělá nově společnost králík Bohoušek</w:t>
      </w:r>
    </w:p>
    <w:p>
      <w:pPr/>
      <w:r>
        <w:rPr>
          <w:b w:val="1"/>
          <w:bCs w:val="1"/>
        </w:rPr>
        <w:t xml:space="preserve">Do Domova seniorů Luna v Havířově přibyl nový mazlíček. Díky chovateli Pavlu Sikorovi tam našel domov zakrslý králík Bohouš, který svou přítulnou povahou těší klienty i zaměstnance.</w:t>
      </w:r>
    </w:p>
    <w:p>
      <w:pPr/>
      <w:r>
        <w:rPr/>
        <w:t xml:space="preserve">Klienti v havířovském domově seniorů milují zvířata. Pravidelně jim dělají radost psi i různá hospodářská zvířata. Nyní však mají vlastního králíka beránka, kterému dali jméno Bohoušek. Bohoušek je sice ve vyčleněné místnosti, kde má i svou krásnou rezidenci, pracovníci ho ale berou i k imobilním klientům.</w:t>
      </w:r>
    </w:p>
    <w:p>
      <w:pPr/>
      <w:r>
        <w:rPr>
          <w:b w:val="1"/>
          <w:bCs w:val="1"/>
        </w:rPr>
        <w:t xml:space="preserve">Milada Kubová, aktivizační pracovník:</w:t>
      </w:r>
      <w:r>
        <w:rPr/>
        <w:t xml:space="preserve"> „Tady vlastně probíhá taková terapie nebo zoo aktivity s králíčkem v této místnosti, ale králíček je i mobilní. Můžeme ho přenášet v takové mobilní tašce, kterou zde vidíte a můžeme tím pádem jít přímo za klientem k lůžku na pokoj, kde probíhá individuální aktivita s králíčkem. Na klienty to působí velmi pozitivně. Každý kontakt se zvířetem je velmi přínosný pro každého uživatele. Jsme rádi, že tady Bohouška můžeme mít.“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oživení našeho života tady. A těší nás, že nám to někdo vůbec udělal pro radost.“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zvířátko, ale měl by mít kamarádku nebo kamaráda, aby nebyl sám.“</w:t>
      </w:r>
    </w:p>
    <w:p>
      <w:pPr/>
      <w:r>
        <w:rPr/>
        <w:t xml:space="preserve">Bude mít Bohoušek sourozence?</w:t>
      </w:r>
    </w:p>
    <w:p>
      <w:pPr/>
      <w:r>
        <w:rPr>
          <w:b w:val="1"/>
          <w:bCs w:val="1"/>
        </w:rPr>
        <w:t xml:space="preserve">Milada Kubová, aktivizační pracovník:</w:t>
      </w:r>
      <w:r>
        <w:rPr/>
        <w:t xml:space="preserve"> „To je ve hvězdách, uvidíme. Zatím nevíme, ale určitě by to Bohoušek přivítal.“</w:t>
      </w:r>
    </w:p>
    <w:p>
      <w:pPr/>
      <w:r>
        <w:rPr/>
        <w:t xml:space="preserve">---</w:t>
      </w:r>
    </w:p>
    <w:p>
      <w:pPr/>
      <w:r>
        <w:rPr/>
        <w:t xml:space="preserve">KARVINÁ SE ZAPOJÍ DO AKCE LEDOVÁ MĚSTA</w:t>
      </w:r>
    </w:p>
    <w:p>
      <w:pPr/>
      <w:r>
        <w:rPr/>
        <w:t xml:space="preserve">Karviná se i letos během pololetních prázdnin zapojí do celostátního projektu Ledová města. Děti čeká pestrý program připravený místními institucemi. Je potřeba se ale dopředu registrovat na webu </w:t>
      </w:r>
      <w:hyperlink r:id="rId7" w:history="1">
        <w:r>
          <w:rPr/>
          <w:t xml:space="preserve">ledovamesta.cz</w:t>
        </w:r>
      </w:hyperlink>
    </w:p>
    <w:p>
      <w:pPr/>
      <w:r>
        <w:rPr>
          <w:b w:val="1"/>
          <w:bCs w:val="1"/>
          <w:i w:val="1"/>
          <w:iCs w:val="1"/>
        </w:rPr>
        <w:t xml:space="preserve">Kateřina Jachymčáková, organizátorka akce v Karviné:</w:t>
      </w:r>
      <w:r>
        <w:rPr>
          <w:i w:val="1"/>
          <w:iCs w:val="1"/>
        </w:rPr>
        <w:t xml:space="preserve"> „Do letošního ročníku Ledových měst se v Karviné tradičně zapojila Regionální knihovna Karviná se svými pobočkami, Sbor dobrovolných hasičů Karviná-Ráj, Přírodovědná stanice Karviná i zámek Fryštát. Součástí programu je také možnost vyzkoušet si curling v Curling Areně Ostrava“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Tříkrálová sbírka na Opavsku překonala další rekord</w:t>
      </w:r>
    </w:p>
    <w:p>
      <w:pPr/>
      <w:r>
        <w:rPr>
          <w:b w:val="1"/>
          <w:bCs w:val="1"/>
        </w:rPr>
        <w:t xml:space="preserve">Na Opavsku skončil letošní ročník Tříkrálové sbírky nad očekávání úspěšně. Koledníci společně s dárci pomohli vybrat rekordní částku, která Charitě Opava umožní podpořit řadu sociálních a zdravotních služeb.</w:t>
      </w:r>
    </w:p>
    <w:p>
      <w:pPr/>
      <w:r>
        <w:rPr/>
        <w:t xml:space="preserve">Radost, úleva a vděčnost. Takové pocity letos převládají u organizátorů Tříkrálové sbírky na Opavsku. Přestože to zpočátku vypadalo, že bude méně koledníků než v minulých letech, sbírka nakonec dopadla lépe, než Charita Opava očekávala.</w:t>
      </w:r>
    </w:p>
    <w:p>
      <w:pPr/>
      <w:r>
        <w:rPr>
          <w:b w:val="1"/>
          <w:bCs w:val="1"/>
        </w:rPr>
        <w:t xml:space="preserve">Jan Hanuš, ředitel Charity Opava: </w:t>
      </w:r>
      <w:r>
        <w:rPr/>
        <w:t xml:space="preserve">"Letošní Tříkrálovka, jediné, co mě napadá, je obrovitánská radost. Na začátku to vypadalo, že bude velice málo koledníků. Naštěstí se potom našli noví koledníci, nové skupinky. Lidé byli velice štědří.” </w:t>
      </w:r>
    </w:p>
    <w:p>
      <w:pPr/>
      <w:r>
        <w:rPr/>
        <w:t xml:space="preserve">Výsledná částka překonala nejen loňský ročník, ale i původní odhady organizátorů.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“Když připočteme k těm kasičkám ještě i online příspěvky, tak je to dokonce 3 miliony 100 tisíc korun, což je pro nás překvapivé.” </w:t>
      </w:r>
    </w:p>
    <w:p>
      <w:pPr/>
      <w:r>
        <w:rPr/>
        <w:t xml:space="preserve">Vybrané peníze Charita Opava využije na podporu terénních služeb, nákup zdravotnického materiálu i rozšíření půjčovny kompenzačních pomůcek. Část prostředků pomůže také lidem se zdravotním postižením v chráněném zaměstnávání a při obnově chráněných bydlení.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“Zase budeme podporovat naše terénní služby. Budeme nakupovat zdravotnický materiál, budeme taky nějak rozšiřovat půjčovnu kompenzačních pomůcek. Chceme podpořit lidi v našem chráněném zaměstnávání.” </w:t>
      </w:r>
    </w:p>
    <w:p>
      <w:pPr/>
      <w:r>
        <w:rPr/>
        <w:t xml:space="preserve">Ačkoliv koledníci už peníze do pokladniček nevybírají, lidé stále mohou ještě přispívat online.</w:t>
      </w:r>
    </w:p>
    <w:p>
      <w:pPr/>
      <w:r>
        <w:rPr/>
        <w:t xml:space="preserve">Tříkrálová sbírka se konala téměř v šedesáti obcích na Opavsku a přímo ve městě Opavě. Do ulic vyrazilo na 1500 koledníků.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edovamest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2026-02-08T00:34:30+01:00</dcterms:created>
  <dcterms:modified xsi:type="dcterms:W3CDTF">2026-02-08T00:34:30+01:00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