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Dary z Tříkrálové sbírky už sečetl i Nový Jičín</w:t>
      </w:r>
    </w:p>
    <w:p>
      <w:pPr/>
      <w:r>
        <w:rPr>
          <w:b w:val="1"/>
          <w:bCs w:val="1"/>
        </w:rPr>
        <w:t xml:space="preserve">Charita Nový Jičín dokončila sčítání výtěžku letošní Tříkrálové sbírky. Peníze, které lidé darovali, využije na pomoc potřebným, včetně zřízení Střediska humanitární pomoci.</w:t>
      </w:r>
    </w:p>
    <w:p>
      <w:pPr/>
      <w:r>
        <w:rPr/>
        <w:t xml:space="preserve">Tak jako každý rok po ukončení Tříkrálové sbírky se musí všechny pokladničky rozpečetit a spočítat. Stalo se tak i v novojičínské Charitě.  </w:t>
      </w:r>
    </w:p>
    <w:p>
      <w:pPr/>
      <w:r>
        <w:rPr>
          <w:b w:val="1"/>
          <w:bCs w:val="1"/>
        </w:rPr>
        <w:t xml:space="preserve">Markéta Brožová, koordinátor Tříkrálové sbírky, Charita Nový Jičín: </w:t>
      </w:r>
      <w:r>
        <w:rPr/>
        <w:t xml:space="preserve">“Dneska jsme rozpečetili 61 zapečetěných pokladniček, a musím s potěšením říct, že jsme zase dosáhli nového rekordu za Nový Jičín. Právě jsme tady napočítali 527 tisíc korun, což je o téměř 60 tisíc korun víc než v loňském roce. Plus teda lidé více začali využívat QR kódy, to znamená do toho ještě nejsou započítané peníze, které lidi darovali online, buď přes online sbírku, nebo právě přes ty přímé převody QR kódem, což je dalších 32 tisíc. Takže veliké, veliké díky všem, kteří darovali, děkujeme všem, kteří se jakkoliv zapojili do té sbírky, spousta koledníků. Tak ze srdce opravdu moc děkujeme za veškerou důvěru.”</w:t>
      </w:r>
    </w:p>
    <w:p>
      <w:pPr/>
      <w:r>
        <w:rPr/>
        <w:t xml:space="preserve">Kde budou darované peníze letos použity, je už dopředu dané. Ze dvou třetin jsou cíle standardní, je to třeba Fond humanitární pomoci, prostřednictvím kterého putuje konkrétní pomoc k těm nejpotřebnějším.   </w:t>
      </w:r>
    </w:p>
    <w:p>
      <w:pPr/>
      <w:r>
        <w:rPr>
          <w:b w:val="1"/>
          <w:bCs w:val="1"/>
        </w:rPr>
        <w:t xml:space="preserve">Markéta Brožová, koordinátor Tříkrálové sbírky, Charita Nový Jičín: </w:t>
      </w:r>
      <w:r>
        <w:rPr/>
        <w:t xml:space="preserve">“Ty peníze se snažíme navázat na klienty našich služeb, to znamená maminka, která se k nám dostala po nějaké alkoholové léčbě, strávila u nás nějakou dobu se svými dětmi na nějakou stabilizaci životní situace, byla zcela bez prostředků, protože se odehrály předtím nějaké situace, které nezvládla, to znamená použili jsme peníze třeba na nákup dioptrických brýlí pro ni i pro dítě. Pomáháme i rodinám, které odcházejí, nebo i jednotlivcům, se základním vybavením bytu, protože často opravdu nemají vůbec nic, když odchází od nás, takže pomáháme lednicí nebo nějakým základním nábytkem.”</w:t>
      </w:r>
    </w:p>
    <w:p>
      <w:pPr/>
      <w:r>
        <w:rPr/>
        <w:t xml:space="preserve">Dalším záměrem je Fond kroužky, díky kterému se mohou děti ze znevýhodněného prostředí integrovat do běžné společnosti, zkrátka hrát fotbal, chodit do výtvarky, tanečního kroužku nebo se učit na hudební nástroj.</w:t>
      </w:r>
    </w:p>
    <w:p>
      <w:pPr/>
      <w:r>
        <w:rPr>
          <w:b w:val="1"/>
          <w:bCs w:val="1"/>
        </w:rPr>
        <w:t xml:space="preserve">Marcel Brož, ředitel Charity Nový Jičín:</w:t>
      </w:r>
      <w:r>
        <w:rPr/>
        <w:t xml:space="preserve"> “Kdy podporujeme okolo 50 dětí, kterým financujeme kroužky. Dále jsou to záměry týkající se pronájmů nebytových prostor, ve kterých se teď se nacházíme. A ten nový letošní záměr, který je, tak to je záměr Střediska humanitární pomoci, kde bychom chtěli v budoucnu distribuovat potraviny a veškerou takovou humanitární pomoc, kterou dneska distribuujeme, ale v rámci azylového domu, kde už nemáme ty potřebné prostory.”</w:t>
      </w:r>
    </w:p>
    <w:p>
      <w:pPr/>
      <w:r>
        <w:rPr/>
        <w:t xml:space="preserve">Pro novojičínskou Charitu koledují skupinky nejen přímo ve městě, ale i v okolních obcích. Celková částka tak v tuto chvíli činí rekordní 1 milion a téměř 50 tisíc korun, zatím ještě bez připočtení poloviny výtěžku z Libhoště, o který se dělí Nový Jičín s Charitou Kopřivnice. </w:t>
      </w:r>
    </w:p>
    <w:p>
      <w:pPr/>
      <w:r>
        <w:rPr>
          <w:b w:val="1"/>
          <w:bCs w:val="1"/>
        </w:rPr>
        <w:t xml:space="preserve">Marcel Brož, ředitel Charity Nový Jičín:</w:t>
      </w:r>
      <w:r>
        <w:rPr/>
        <w:t xml:space="preserve"> “Musím říct, že lidi nás vítají. Aspoň já mám ten svůj úsek, tak říkají, čekáme na vás. Kde jste? Máme nachystáno. Dětem rozdávají hromadu a hromadu sladkostí. Takže musím říct, že je to rok od roku lepší a jsme rádi taky, že je nezklameme. Prostě, že ty peníze, které vybereme, tak taky řádně utratíme a vyúčtuje.”</w:t>
      </w:r>
    </w:p>
    <w:p>
      <w:pPr/>
      <w:r>
        <w:rPr/>
        <w:t xml:space="preserve">Všem koledníkům Charita ještě poděkuje najednou, 22. února je pozve do kina Květen na pohádku Král Králů. </w:t>
      </w:r>
    </w:p>
    <w:p>
      <w:pPr/>
      <w:r>
        <w:rPr/>
        <w:t xml:space="preserve">---</w:t>
      </w:r>
    </w:p>
    <w:p>
      <w:pPr>
        <w:pStyle w:val="Heading1"/>
      </w:pPr>
      <w:r>
        <w:rPr>
          <w:sz w:val="36"/>
          <w:szCs w:val="36"/>
        </w:rPr>
        <w:t xml:space="preserve">Centrum De Montfort je otevřeno umění i vzdělávání</w:t>
      </w:r>
    </w:p>
    <w:p>
      <w:pPr/>
      <w:r>
        <w:rPr>
          <w:b w:val="1"/>
          <w:bCs w:val="1"/>
        </w:rPr>
        <w:t xml:space="preserve">V Novém Jičíně byla otevřena galerie současného umění. Nový výstavní prostor v městské památkové rezervaci bude také centrem vzdělávání, a to nejen ve výtvarné oblasti.</w:t>
      </w:r>
    </w:p>
    <w:p>
      <w:pPr/>
      <w:r>
        <w:rPr/>
        <w:t xml:space="preserve">Centrum De Montfort bylo otevřeno v domě na Resslově ulici u novojičínského náměstí. Bude místem, které sdružuje vybrané umělce, řemeslníky a kurátory. Součástí bude také vzdělávací centrum, které bude rozděleno na dvě části, uměleckou a jazykovou. </w:t>
      </w:r>
    </w:p>
    <w:p>
      <w:pPr/>
      <w:r>
        <w:rPr>
          <w:b w:val="1"/>
          <w:bCs w:val="1"/>
        </w:rPr>
        <w:t xml:space="preserve">Rosana De Montfort, výtvarník, kurátor, galerista: </w:t>
      </w:r>
      <w:r>
        <w:rPr/>
        <w:t xml:space="preserve">“Galerie de Montfort bude nejen galerii, ale bude i místem, kde se lidé setkávají za účelem rozšíření nějaké kultury a sociální interakce tady v Novém Jičíně. Máme tady samozřejmě naplánované výstavy, ale bude tady i akademie, bude se tady dít i cizojazyčné divadlo, anglicky mluvící divadlo, tak tady, kde stojíme, bude jeviště. Budu tady i vyučovat malbu, kresbu. grafiku. Manžel tady bude vést akademii pro kariérní postup a angličtinu a vlastně takovou tu erudici v zaměstnání pod cizojazyčným zaměstnavatelem.” </w:t>
      </w:r>
    </w:p>
    <w:p>
      <w:pPr/>
      <w:r>
        <w:rPr/>
        <w:t xml:space="preserve">Otevření galerie bylo spojeno s výstavou obrazů Rosany De Montfort, jednak originálů, a také replik, které namalovala pro rodovou obrazárnu Zámku Bílovec. Tento projekt realizovala s tamním kastelánem Eduardem Valešem, nicméně v prosinci po dlouhé nemoci zemřel.   </w:t>
      </w:r>
    </w:p>
    <w:p>
      <w:pPr/>
      <w:r>
        <w:rPr>
          <w:b w:val="1"/>
          <w:bCs w:val="1"/>
        </w:rPr>
        <w:t xml:space="preserve">Rosana De Montfort, výtvarník, kurátor, galerista: </w:t>
      </w:r>
      <w:r>
        <w:rPr/>
        <w:t xml:space="preserve">“Tato výstava měla mít hosta, váženého hosta, který je spoluautorem tohoto projektu rodová obrazárna Zámku Bílovce. Eduard Valeš, kastelán Zámku Bílovec, se mnou tuto výstavu připravoval. Bohužel se toho nedožil, ale já věřím, že se kouká.”</w:t>
      </w:r>
    </w:p>
    <w:p>
      <w:pPr/>
      <w:r>
        <w:rPr/>
        <w:t xml:space="preserve">Centrum De Montfort je v domě v městské památkové rezervaci, jeho vlastníkem je město, které za téměř pět milionů korun nechalo renovovat fasádu v přízemí a vyměnit dřevěná okna výloh a dveře.</w:t>
      </w:r>
    </w:p>
    <w:p>
      <w:pPr/>
      <w:r>
        <w:rPr>
          <w:b w:val="1"/>
          <w:bCs w:val="1"/>
        </w:rPr>
        <w:t xml:space="preserve">Jaroslav Zezulčík, historik a kastelán Zámku Kunín: </w:t>
      </w:r>
      <w:r>
        <w:rPr/>
        <w:t xml:space="preserve">“Je to dům, který má obrovskou historii, která také zde má být prezentována. Je to dům, který tvoří nástup do toho krásného novojičínského náměstí, takže nejen pro Novojičínské. Tato výstava, která tu dnes zahajuje, je úžasná, protože obrazárna Zámku Bílovec v podání Rosany De Montfort je skutečně výjimečná. Je to unikátní projekt a já jsem velmi hrdý, že za tím stojí také novojičínský rodák a můj velký přítel Eda Valeš.” </w:t>
      </w:r>
    </w:p>
    <w:p>
      <w:pPr/>
      <w:r>
        <w:rPr>
          <w:b w:val="1"/>
          <w:bCs w:val="1"/>
        </w:rPr>
        <w:t xml:space="preserve">Jakub Jalůvka, kytarista a aranžér: </w:t>
      </w:r>
      <w:r>
        <w:rPr/>
        <w:t xml:space="preserve">“Já jsem strašně rád, že Rosanka to dokázala, že to nakonec už teda dneska otevřela a moc se budu těšit na ty projekty, které tady budou. A co jsme se bavili v zákulisí, protože jsme tady drhli ty podlahy, tak to zní  velmi zajímavě a opravdu bude pestrá nabídka toho, co tady všechno vlastně bude. Nejen obrazárna nebo galerie, ale spoustu ještě jiných věcí a aktivit.”</w:t>
      </w:r>
    </w:p>
    <w:p>
      <w:pPr/>
      <w:r>
        <w:rPr/>
        <w:t xml:space="preserve">Interiér galerie je zatím v rozpracovaném stavu, vzhledem k tomu, že se renovace venkovních částí domu zpozdila, zbývalo nájemcům jen málo času na finalizaci všech prací.    </w:t>
      </w:r>
    </w:p>
    <w:p>
      <w:pPr/>
      <w:r>
        <w:rPr>
          <w:b w:val="1"/>
          <w:bCs w:val="1"/>
        </w:rPr>
        <w:t xml:space="preserve">Rosana De Montfort, výtvarník, kurátor, galerista:</w:t>
      </w:r>
      <w:r>
        <w:rPr/>
        <w:t xml:space="preserve"> “Byl to hrozně rychlý proces, protože opravy výkladců a fasády trvaly déle, než se plánovalo a nám na mokré práce a na zednické práce a výmalbu zbyl jenom ten listopad. Takže jsme se modlili, aby to nebylo všechno mokré, aby to nehnilo. Tak je to fajn, zvládli jsme to, je to i podlaha, kterou jsem ještě dodělala na poslední chvíli, takže jo, jo, my jsme to zvládli.”</w:t>
      </w:r>
    </w:p>
    <w:p>
      <w:pPr/>
      <w:r>
        <w:rPr/>
        <w:t xml:space="preserve">Nicméně gala slavnostní otevření Centra DeMontfort s kulturním programem je plánováno na jaro 2026. </w:t>
      </w:r>
    </w:p>
    <w:p>
      <w:pPr/>
      <w:r>
        <w:rPr/>
        <w:t xml:space="preserve">---</w:t>
      </w:r>
    </w:p>
    <w:p>
      <w:pPr>
        <w:pStyle w:val="Heading1"/>
      </w:pPr>
      <w:r>
        <w:rPr>
          <w:sz w:val="36"/>
          <w:szCs w:val="36"/>
        </w:rPr>
        <w:t xml:space="preserve">Halu ABC plní zimní házenkářské turnaje</w:t>
      </w:r>
    </w:p>
    <w:p>
      <w:pPr/>
      <w:r>
        <w:rPr>
          <w:b w:val="1"/>
          <w:bCs w:val="1"/>
        </w:rPr>
        <w:t xml:space="preserve">Hala ABC hostila zimní turnaj házenkářské Českomoravské ligy starších žaček. Domácí hráčky poměřily síly s družstvy z Moravskoslezského, Olomouckého a Zlínského kraje.</w:t>
      </w:r>
    </w:p>
    <w:p>
      <w:pPr/>
      <w:r>
        <w:rPr/>
        <w:t xml:space="preserve">Zimní turnaje v házené se konají pro různé mládežnické kategorie, novojičínská hala ABC hostila v lednu hned dva.  </w:t>
      </w:r>
    </w:p>
    <w:p>
      <w:pPr/>
      <w:r>
        <w:rPr>
          <w:b w:val="1"/>
          <w:bCs w:val="1"/>
        </w:rPr>
        <w:t xml:space="preserve">Petr Jaroň, trenér a předseda Handball clubu Nový Jičín:</w:t>
      </w:r>
      <w:r>
        <w:rPr/>
        <w:t xml:space="preserve"> “Dnes máme na pořadu turnaj Českomoravské ligy starších žaček. To je, dá se říct, zlatá liga neboli žákovská liga skupiny B, která se hraje s družstvy z celé České republiky. A příští týden máme to samé, ale zase pro starší žáky, chlapce, to znamená žákovskou ligu B, která se hraje po celé České republice.”</w:t>
      </w:r>
    </w:p>
    <w:p>
      <w:pPr/>
      <w:r>
        <w:rPr/>
        <w:t xml:space="preserve">Soupeřkami novojičínských starších žaček byla družstva z Bystřice pod Hostýnem, Hranic na Moravě, Oseku nad Bečvou a Hrabůvky. </w:t>
      </w:r>
    </w:p>
    <w:p>
      <w:pPr/>
      <w:r>
        <w:rPr>
          <w:b w:val="1"/>
          <w:bCs w:val="1"/>
        </w:rPr>
        <w:t xml:space="preserve">Petr Jaroň, trenér a předseda Handball clubu Nový Jičín:</w:t>
      </w:r>
      <w:r>
        <w:rPr/>
        <w:t xml:space="preserve"> “Kvalita to se uvidí, protože nemáme s nimi zkušenosti, jelikož soutěž je vždy krajská a tady tyhle družstva jsou většinou z jiného kraje, to znamená z Olomouckého nebo ze Zlínského."</w:t>
      </w:r>
    </w:p>
    <w:p>
      <w:pPr/>
      <w:r>
        <w:rPr/>
        <w:t xml:space="preserve">Domácí dívky odehrály turnaj s výsledky představujícími druhou pozici. </w:t>
      </w:r>
    </w:p>
    <w:p>
      <w:pPr/>
      <w:r>
        <w:rPr>
          <w:b w:val="1"/>
          <w:bCs w:val="1"/>
        </w:rPr>
        <w:t xml:space="preserve">Lucie McMillan, Handball clubu Nový Jičín:</w:t>
      </w:r>
      <w:r>
        <w:rPr/>
        <w:t xml:space="preserve"> “Baví mě to jako kolektivní hra, baví mě to hodně s holkama z týmu.</w:t>
      </w:r>
    </w:p>
    <w:p>
      <w:pPr/>
      <w:r>
        <w:rPr>
          <w:b w:val="1"/>
          <w:bCs w:val="1"/>
        </w:rPr>
        <w:t xml:space="preserve">Daniela Mišunová</w:t>
      </w:r>
      <w:r>
        <w:rPr/>
        <w:t xml:space="preserve">, </w:t>
      </w:r>
      <w:r>
        <w:rPr>
          <w:b w:val="1"/>
          <w:bCs w:val="1"/>
        </w:rPr>
        <w:t xml:space="preserve">Handball clubu Nový Jičín:</w:t>
      </w:r>
      <w:r>
        <w:rPr/>
        <w:t xml:space="preserve"> “No tak házenou dělám už od dětství, baví mě to a snad se v tom budu zlepšovat i nadále. Teďka na tom nejsme moc dobře, ale věřím, že do příštích let to zlepšíme a více stmelíme tým. Máme nové hráčky a musíme se sehrát, ale samozřejmě to bude chvilku trvat. Ale věřím tomu, že se to zlepší a že budeme pak zase vyhrávat.”</w:t>
      </w:r>
    </w:p>
    <w:p>
      <w:pPr/>
      <w:r>
        <w:rPr>
          <w:b w:val="1"/>
          <w:bCs w:val="1"/>
        </w:rPr>
        <w:t xml:space="preserve">Petr Jaroň, trenér a předseda Handball clubu Nový Jičín:</w:t>
      </w:r>
      <w:r>
        <w:rPr/>
        <w:t xml:space="preserve"> “Máme od přípravky přes miniházenou, potom mladší žáky, mladší žačky, starší žáky a žačky, mladší dorostence a mladší dorostenky. Je to tak střídavě oblačno, družstva po podzimní části se nacházejí většinou kolem středu tabulky, ale musíme zmínit naše mladší žáky, kteří vedou suverénně tabulku bez ztráty bodů, to znamená bez porážky.”</w:t>
      </w:r>
    </w:p>
    <w:p>
      <w:pPr/>
      <w:r>
        <w:rPr/>
        <w:t xml:space="preserve">Mládežnická základna klubu je tedy na slušné úrovni, ovšem samozřejmě rádi tu přivítají každého nového nadšence pro tento míčový sport. </w:t>
      </w:r>
    </w:p>
    <w:p>
      <w:pPr/>
      <w:r>
        <w:rPr>
          <w:b w:val="1"/>
          <w:bCs w:val="1"/>
        </w:rPr>
        <w:t xml:space="preserve">Petr Jaroň, trenér a předseda Handball clubu Nový Jičín: </w:t>
      </w:r>
      <w:r>
        <w:rPr/>
        <w:t xml:space="preserve">”Kdyby měl někdo zájem o házenou, budeme rádi, když přijde, družstvo se navýší a taky ti hráči budou více spokojeni, protože můžou kdykoliv vystřídat. Během toho tkání se nedá hrát celých 40 minut bez vystřídání.”</w:t>
      </w:r>
    </w:p>
    <w:p>
      <w:pPr/>
      <w:r>
        <w:rPr/>
        <w:t xml:space="preserve">Handball club Nový Jičín trénuje ve své domovské hale ABC od pondělí do pátku v odpoledních a podvečerních časech. Dospělá družstva v tuto chvíli klub nemá, rozpadla se v době covidu, nicméně už si pomalu vychovává vlastní dorostence.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0-01-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2026-08-04T00:11:41+02:00</dcterms:created>
  <dcterms:modified xsi:type="dcterms:W3CDTF">2026-08-04T00:11:41+02:00</dcterms:modified>
</cp:coreProperties>
</file>

<file path=docProps/custom.xml><?xml version="1.0" encoding="utf-8"?>
<Properties xmlns="http://schemas.openxmlformats.org/officeDocument/2006/custom-properties" xmlns:vt="http://schemas.openxmlformats.org/officeDocument/2006/docPropsVTypes"/>
</file>