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p>
      <w:pPr>
        <w:pStyle w:val="Heading1"/>
      </w:pPr>
      <w:r>
        <w:rPr>
          <w:sz w:val="36"/>
          <w:szCs w:val="36"/>
        </w:rPr>
        <w:t xml:space="preserve">Marlenka promění historický areál na Hálkově ulici ve Frýdku-Místku</w:t>
      </w:r>
    </w:p>
    <w:p>
      <w:pPr/>
      <w:r>
        <w:rPr>
          <w:b w:val="1"/>
          <w:bCs w:val="1"/>
        </w:rPr>
        <w:t xml:space="preserve">Na konci listopadu loňského roku podepsal Frýdek-Místek se společností Marlenka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"Tahle další investice, která zároveň už ale zaručuje i to, že bude zachován tenhle industriální zámeček, je velmi cenná, historicky cenná budova z pohledu města, tak si myslím, že je dobrým signálem. A já jen přeju, aby Frýdek-Místek měl takových patriotů co nejvíc."</w:t>
      </w:r>
    </w:p>
    <w:p>
      <w:pP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"Tady na Hálkově už je konkrétní záměr. Už je odpracováno strašně moc práce a moc studií a tak dále a už se těšíme na to, že vznikne tady výrobní závod plu oprava tady toho krásného </w:t>
      </w:r>
      <w:r>
        <w:rPr>
          <w:i w:val="1"/>
          <w:iCs w:val="1"/>
        </w:rPr>
        <w:t xml:space="preserve">industriálního</w:t>
      </w:r>
      <w:r>
        <w:rPr/>
        <w:t xml:space="preserve"> zámečku, který jsme takhle nazvali. A kde tady to bude ozdoba, protože ta celá architektura plus celkově ta zachovalá část, která tady je, je prostorná a bude ozdobou jednak tady i té části města a doufám, že se to stane prostě něčím, co tady bude velice výjimečné."</w:t>
      </w:r>
    </w:p>
    <w:p>
      <w:pPr/>
      <w:r>
        <w:rPr/>
        <w:t xml:space="preserve">Areál Marlenka, včetně nových výrobních budov, by měl být hotov už za dva roky.</w:t>
      </w:r>
    </w:p>
    <w:p>
      <w:pPr/>
      <w:r>
        <w:rPr/>
        <w:t xml:space="preserve">---</w:t>
      </w:r>
    </w:p>
    <w:p>
      <w:pPr>
        <w:pStyle w:val="Heading1"/>
      </w:pPr>
      <w:r>
        <w:rPr>
          <w:sz w:val="36"/>
          <w:szCs w:val="36"/>
        </w:rPr>
        <w:t xml:space="preserve">Frýdek-Místek ožije komunitním centrem Nová Osmička</w:t>
      </w:r>
    </w:p>
    <w:p>
      <w:pPr/>
      <w:r>
        <w:rPr>
          <w:b w:val="1"/>
          <w:bCs w:val="1"/>
        </w:rPr>
        <w:t xml:space="preserve">Ve Frýdku-Místku také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komunitní oázou v centru města.</w:t>
      </w:r>
    </w:p>
    <w:p>
      <w:pPr/>
    </w:p>
    <w:p>
      <w:pPr/>
      <w:r>
        <w:rPr>
          <w:b w:val="1"/>
          <w:bCs w:val="1"/>
        </w:rPr>
        <w:t xml:space="preserve">Kamil Rudolf, majitel Nové Osmičky: </w:t>
      </w:r>
      <w:r>
        <w:rPr>
          <w:i w:val="1"/>
          <w:iCs w:val="1"/>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Zájemců o areál plzeňského závodu 08 ve Staroměstské ulici bylo více. Nakonec uspěl projekt Nové Osmičky.</w:t>
      </w:r>
    </w:p>
    <w:p>
      <w:pPr/>
      <w:r>
        <w:rPr>
          <w:b w:val="1"/>
          <w:bCs w:val="1"/>
        </w:rPr>
        <w:t xml:space="preserve">Petr Korč (Naše Město F-M), primátor Frýdku-Místku:</w:t>
      </w:r>
      <w:r>
        <w:rPr/>
        <w:t xml:space="preserve"> "Projekt Nová osmička je takovým symbolickým vyvrcholením celého procesu revitalizace bývalých textilních továren. Je to třešnička, je to bonus. Je to taková nejlepší, já nechci říct tečka, ale vlastně začátek toho nového života u osmičky."</w:t>
      </w:r>
    </w:p>
    <w:p>
      <w:pPr/>
      <w:r>
        <w:rPr/>
        <w:t xml:space="preserve"> </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Faunapark a Lidl doplňují investice ve Frýdku-Místku</w:t>
      </w:r>
    </w:p>
    <w:p>
      <w:pPr/>
      <w:r>
        <w:rPr>
          <w:b w:val="1"/>
          <w:bCs w:val="1"/>
        </w:rPr>
        <w:t xml:space="preserve">Další dva zajímavé projekty doplňují investice do brownfieldů ve Frýdku-Místku. V bývalém textilním areálu vznikl také Faunapark a dalším významným investorem je společnost Lidl.</w:t>
      </w:r>
    </w:p>
    <w:p>
      <w:pPr/>
      <w:r>
        <w:rPr/>
        <w:t xml:space="preserve">Už 12 let provozuje Spolek dobrovolníků Faunapark v místech, kde sídlilo ředitelství Slezanů.</w:t>
      </w:r>
    </w:p>
    <w:p>
      <w:pPr/>
      <w:r>
        <w:rPr>
          <w:b w:val="1"/>
          <w:bCs w:val="1"/>
        </w:rPr>
        <w:t xml:space="preserve">Petr Dvořáček, předseda Spolku pro Faunapark ve F-M:</w:t>
      </w:r>
      <w:r>
        <w:rPr/>
        <w:t xml:space="preserve"> "My jsme zaměřeni na dva takové směry. První směry jsou dětské naučné programy pro děti základních a mateřských škol. Za tu dobu, těch 12 let, odhadujeme kolem 15 až 20 tisíc dětí, které prošly Faunaparkem. A druhá část je, že se snažíme většinou každou neděli udělat nějaký program právě pro rodiče s dětmi, pro naše nejmenší."</w:t>
      </w:r>
    </w:p>
    <w:p>
      <w:pPr/>
      <w:r>
        <w:rPr/>
        <w:t xml:space="preserve">Další historický objekt na Staroměstské ulici se promění v novou prodejnu Lidl.</w:t>
      </w:r>
    </w:p>
    <w:p>
      <w:pPr/>
      <w:r>
        <w:rPr>
          <w:b w:val="1"/>
          <w:bCs w:val="1"/>
        </w:rPr>
        <w:t xml:space="preserve">Iveta Barabášová, tiskové odd. Lidl:</w:t>
      </w:r>
      <w:r>
        <w:rPr/>
        <w:t xml:space="preserve"> "Pro naše nové prodejny vždy hledáme vhodné lokality, ať už samostatné v retailových centrech nebo v místě brownfieldu. Rozhodujícím kritériem pro výběr lokality je spádová oblast, výborná dopravní dostupnost, viditelnost pozemku a jeho parametry umožňující vybudování komfortní prodejny. V areálu Slezan ve Frýdku-Místku jsme provedli demolici starých objektů. Samotný projekt výstavby nové prodejny Lidl je aktuálně ve fázi příprav."</w:t>
      </w:r>
    </w:p>
    <w:p>
      <w:pPr/>
      <w:r>
        <w:rPr/>
        <w:t xml:space="preserve">Město s investorem jedná také o podobě nové křižovatky, která by usnadnila vjezd ke zdejším obchodům.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2026-03-05T06:56:52+01:00</dcterms:created>
  <dcterms:modified xsi:type="dcterms:W3CDTF">2026-03-05T06:56:52+01:00</dcterms:modified>
</cp:coreProperties>
</file>

<file path=docProps/custom.xml><?xml version="1.0" encoding="utf-8"?>
<Properties xmlns="http://schemas.openxmlformats.org/officeDocument/2006/custom-properties" xmlns:vt="http://schemas.openxmlformats.org/officeDocument/2006/docPropsVTypes"/>
</file>