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Pojďte s Prokopem zachránit Laudonovu čest</w:t>
      </w:r>
    </w:p>
    <w:p>
      <w:pPr/>
      <w:r>
        <w:rPr>
          <w:b w:val="1"/>
          <w:bCs w:val="1"/>
        </w:rPr>
        <w:t xml:space="preserve">Návštěvnické centrum doplnilo expozici o další atraktivní novinku - obří deskovou hru. Ta svým příběhem propojuje prezentaci klobouků a generála Laudona.</w:t>
      </w:r>
    </w:p>
    <w:p>
      <w:pPr/>
      <w:r>
        <w:rPr/>
        <w:t xml:space="preserve">Herní plocha o rozměru čtyři krát pět metrů, k tomu několik půlmetrových figurek a dvě velké kostky - to jsou hlavní atributy nové obří deskové hry “Prokope, nezlob se!”, kterou do svých expozic umístilo Návštěvnické centrum. </w:t>
      </w:r>
    </w:p>
    <w:p>
      <w:pPr/>
      <w:r>
        <w:rPr>
          <w:b w:val="1"/>
          <w:bCs w:val="1"/>
        </w:rPr>
        <w:t xml:space="preserve">Jana Šuríková, Návštěvnické centrum Nový Jičín: </w:t>
      </w:r>
      <w:r>
        <w:rPr/>
        <w:t xml:space="preserve">“Může si zahrát každý, kdo má rád takové ty stolní hry, akorát, že to je ve velkém. Cílem té hry je pomoc Prokopovi ušít nový klobouk pro generála Laudona, který si bez něj nemůže dostat ani do Nového Jičína, ale ani se vrátit k císaři. Takže tím principem je, že se hraje s kostkami, posouváte se po polích a vlastně plníte veškeré ty úkoly, které tady jsou.”</w:t>
      </w:r>
    </w:p>
    <w:p>
      <w:pPr/>
      <w:r>
        <w:rPr/>
        <w:t xml:space="preserve">Hra je inspirována kloboučnickým řemeslem a historií města. Hráči svým nasazením pomáhají Prokopovi zachránit čest generála Laudona. </w:t>
      </w:r>
    </w:p>
    <w:p>
      <w:pPr/>
      <w:r>
        <w:rPr>
          <w:b w:val="1"/>
          <w:bCs w:val="1"/>
        </w:rPr>
        <w:t xml:space="preserve">Jana Šuríková, Návštěvnické centrum Nový Jičín: </w:t>
      </w:r>
      <w:r>
        <w:rPr/>
        <w:t xml:space="preserve">“Díky tady té hře se dostáváte do toho starodávného života kloboučníka, který, byly na náměstí trhy, tak si musel nakoupit, musel si sehnat materiál.”</w:t>
      </w:r>
    </w:p>
    <w:p>
      <w:pPr/>
      <w:r>
        <w:rPr>
          <w:b w:val="1"/>
          <w:bCs w:val="1"/>
        </w:rPr>
        <w:t xml:space="preserve">Nikola Maňáková, Návštěvnické centrum Nový Jičín: </w:t>
      </w:r>
      <w:r>
        <w:rPr/>
        <w:t xml:space="preserve">“Součástí hry je také herní plánek, kde se návštěvníci dozví, jak to zahrát, pravidla hry a tak podobně. Vlastně s podobným plánkem už se návštěvníci mohli setkat také při Laudon coachingu, který mohou hrát po celém domě v Návštěvnickém centru.”</w:t>
      </w:r>
    </w:p>
    <w:p>
      <w:pPr/>
      <w:r>
        <w:rPr>
          <w:b w:val="1"/>
          <w:bCs w:val="1"/>
        </w:rPr>
        <w:t xml:space="preserve">Jana Šuríková, Návštěvnické centrum Nový Jičín:</w:t>
      </w:r>
      <w:r>
        <w:rPr/>
        <w:t xml:space="preserve"> “Na té hře je výborná věc, že se může srolovat a přesouvat se kamkoliv, kde bude potřeba. Když budeme potřebovat třeba na Laudonově náměstíčku udělat doprovodný program, tak ta hra se dá klidně přenést a hrát i venku.”</w:t>
      </w:r>
    </w:p>
    <w:p>
      <w:pPr/>
      <w:r>
        <w:rPr/>
        <w:t xml:space="preserve">Postavičku Kloboučníka Prokopa oživilo Návštěvnické centrum ve spolupráci se scénáristou Adamem Parmou v roce 2023, kdy vznikla multimediální hra “Staň se kloboučníkem”. Loni byl otevřen kinokoutek kloboučníka Prokopa, letos jeho příběh pokračuje touto hrou. </w:t>
      </w:r>
    </w:p>
    <w:p>
      <w:pPr/>
      <w:r>
        <w:rPr>
          <w:b w:val="1"/>
          <w:bCs w:val="1"/>
        </w:rPr>
        <w:t xml:space="preserve">Nikola Maňáková, Návštěvnické centrum Nový Jičín: </w:t>
      </w:r>
      <w:r>
        <w:rPr/>
        <w:t xml:space="preserve">“Cílem je propojit expozici jak generála Laudona, tak klobouků. Každým rokem se snažíme vymyslet nějakou novou hru nebo nějakou novou interaktivní aktivitu pro návštěvníky, abychom jim zpestřili návštěvnost a aby se měli důvod k nám vracet tady do Návštěvnického centra.”</w:t>
      </w:r>
    </w:p>
    <w:p>
      <w:pPr/>
      <w:r>
        <w:rPr/>
        <w:t xml:space="preserve">Přiblížit Nový Jičín jako město klobouků, řemesel a příběhů umožňují i další atraktivity v těchto expozicích, před rokem například přibyla virtuální realita, které dává možnost nahlédnout do provozu výroby klobouků ve společnosti Tonak. Od září pokrývají devět oken horního patra rolety s portréty továrníků, kteří se podíleli na rozvoji města. </w:t>
      </w:r>
    </w:p>
    <w:p>
      <w:pPr/>
      <w:r>
        <w:rPr/>
        <w:t xml:space="preserve">A každý rok tu obměňují obsah ve speciální prachotěsné vitríně. Letos jsou tu k vidění extravagantní pokrývky hlavy, jejichž autorem je izraelský návrhář Maor Zabara.</w:t>
      </w:r>
    </w:p>
    <w:p>
      <w:pPr/>
      <w:r>
        <w:rPr/>
        <w:t xml:space="preserve">---</w:t>
      </w:r>
    </w:p>
    <w:p>
      <w:pPr>
        <w:pStyle w:val="Heading1"/>
      </w:pPr>
      <w:r>
        <w:rPr>
          <w:sz w:val="36"/>
          <w:szCs w:val="36"/>
        </w:rPr>
        <w:t xml:space="preserve">Fokus se připojil k celorepublikové přespávačce</w:t>
      </w:r>
    </w:p>
    <w:p>
      <w:pPr/>
      <w:r>
        <w:rPr>
          <w:b w:val="1"/>
          <w:bCs w:val="1"/>
        </w:rPr>
        <w:t xml:space="preserve">Jednodenní prázdniny spojené s pololetním vysvědčením mohly děti strávit ve Fokusu na přespávačce “Noc a den”. Jednalo se o celorepublikovou akci, která má za cíl pozvat kluky a holky do středisek volného času.</w:t>
      </w:r>
    </w:p>
    <w:p>
      <w:pPr/>
      <w:r>
        <w:rPr/>
        <w:t xml:space="preserve">Na rozhraní školního pololetí připravil Fokus přespávačku nazvanou Noc a den. Stejná akce probíhala ve stejném čase i v mnoha dalších střediscích volného času napříč Českou republikou. </w:t>
      </w:r>
    </w:p>
    <w:p>
      <w:pPr/>
      <w:r>
        <w:rPr>
          <w:b w:val="1"/>
          <w:bCs w:val="1"/>
        </w:rPr>
        <w:t xml:space="preserve">Daniel Fojtík, lektor SVČ Fokus Nový Jičín:</w:t>
      </w:r>
      <w:r>
        <w:rPr/>
        <w:t xml:space="preserve"> “Je to celou republiková akce, kdy se vlastně ostatní střediska spojily dohromady, kdy dětem ukážeme, co vlastně vůbec středisko jako nabízí. Jaké třeba máme aktivity, jaké máme zázemí, co všechno se tady dá dělat nebo vymyslet.”</w:t>
      </w:r>
    </w:p>
    <w:p>
      <w:pPr/>
      <w:r>
        <w:rPr/>
        <w:t xml:space="preserve">Během 24 hodin si děti mohly užít program plný her, pohybových i kulinářských aktivit, filmového promítání, NERF arény a závěrečné překvapení. </w:t>
      </w:r>
    </w:p>
    <w:p>
      <w:pPr/>
      <w:r>
        <w:rPr>
          <w:b w:val="1"/>
          <w:bCs w:val="1"/>
        </w:rPr>
        <w:t xml:space="preserve">Daniel Fojtík, lektor SVČ Fokus Nový Jičín: </w:t>
      </w:r>
      <w:r>
        <w:rPr/>
        <w:t xml:space="preserve">“Včera děti přišly, tak jsme si zahráli nějaké seznamovačky, trošku jsme si zablbli a vlastně jsme jim řekli, že na oběd bude zítra koprovka, co už se jim úplně nelíbilo. Tak jsme včera otevřeli vlastní restaurace a vařili jsme pizzu. Děcka chodily tady po domečku, sbíraly suroviny jako šunku, cibuli, ananas, těsto a takhle si prostě skládaly svoji vlastní pizzu. A řekli jsme, že když nastřádají aspoň 15 pizz za nějaký časový limit, takže zítra bude na oběd pizza. Takže si dneska pěkně pochutnají.” </w:t>
      </w:r>
    </w:p>
    <w:p>
      <w:pPr/>
      <w:r>
        <w:rPr>
          <w:b w:val="1"/>
          <w:bCs w:val="1"/>
        </w:rPr>
        <w:t xml:space="preserve">Daniel Fojtík, lektor SVČ Fokus Nový Jičín:</w:t>
      </w:r>
      <w:r>
        <w:rPr/>
        <w:t xml:space="preserve"> “Včera večer jsme ten den ukončili tím, že jsme se koukali na film. Dneska jsme z toho filmu dělali kvíz. A celkově se to drželo v takovém duchu toho vaření a kuchtění, abychom dneska právě si mohli pochutnat na té pizze. Ale dneska nás čekají ještě nějaké sportovní aktivity.”</w:t>
      </w:r>
    </w:p>
    <w:p>
      <w:pPr/>
      <w:r>
        <w:rPr>
          <w:b w:val="1"/>
          <w:bCs w:val="1"/>
        </w:rPr>
        <w:t xml:space="preserve">účastníci akce:</w:t>
      </w:r>
    </w:p>
    <w:p>
      <w:pPr/>
      <w:r>
        <w:rPr/>
        <w:t xml:space="preserve">“Večer to byla sranda, protože instruktoři spali vzadu, takže jsme si mohli, ne dělat, co chceme, ale mohli jsme dělat trošku blbosti. A mě to tady baví, protože tu mám kamarády, vždycky si tu někoho najdu nebo se s někým skamarádím.”    </w:t>
      </w:r>
    </w:p>
    <w:p>
      <w:pPr/>
      <w:r>
        <w:rPr/>
        <w:t xml:space="preserve">“Mně se líbil film, když jsem se dívali a potom jsem z toho měli otázky v kvízu, a dostali jsem k tomu popcorn.”  </w:t>
      </w:r>
    </w:p>
    <w:p>
      <w:pPr/>
      <w:r>
        <w:rPr>
          <w:b w:val="1"/>
          <w:bCs w:val="1"/>
        </w:rPr>
        <w:t xml:space="preserve">Daniel Fojtík, lektor SVČ Fokus Nový Jičín: </w:t>
      </w:r>
      <w:r>
        <w:rPr/>
        <w:t xml:space="preserve">“Jako takové završení celého dnešního programu jsme se rozhodli, že jim zkusíme v tak malém počtu, protože nám to jako situace dovoluje, takže jim uděláme únikovou. Zavřeme je do místnosti a budou muset pomocí různých hádanek, šifer a takových různých indicií najít kódy, díky kterým odemknou dveře, aby vůbec mohli jít odsud domů.”</w:t>
      </w:r>
    </w:p>
    <w:p>
      <w:pPr/>
      <w:r>
        <w:rPr/>
        <w:t xml:space="preserve">Jednodenní pobyt ve Fokusu ovšem nebyl jen ukázkou aktivit kroužků, zároveň menším dětem představil, jak asi funguje i celý příměstský tábor. </w:t>
      </w:r>
    </w:p>
    <w:p>
      <w:pPr/>
      <w:r>
        <w:rPr>
          <w:b w:val="1"/>
          <w:bCs w:val="1"/>
        </w:rPr>
        <w:t xml:space="preserve">Daniel Fojtík, lektor SVČ Fokus Nový Jičín:</w:t>
      </w:r>
      <w:r>
        <w:rPr/>
        <w:t xml:space="preserve"> “Na příměstské tábory i letní pobytové tábory už spouštíme registraci 2. února od 12 hodin na našem webu přes účet.”</w:t>
      </w:r>
    </w:p>
    <w:p>
      <w:pPr/>
      <w:r>
        <w:rPr/>
        <w:t xml:space="preserve">Tábory se ovšem týkají nejen letních prázdnin ale i těch jarních, které má Nový Jičín od pondělí 2. března. </w:t>
      </w:r>
    </w:p>
    <w:p>
      <w:pPr/>
      <w:r>
        <w:rPr/>
        <w:t xml:space="preserve">---</w:t>
      </w:r>
    </w:p>
    <w:p>
      <w:pPr>
        <w:pStyle w:val="Heading1"/>
      </w:pPr>
      <w:r>
        <w:rPr>
          <w:sz w:val="36"/>
          <w:szCs w:val="36"/>
        </w:rPr>
        <w:t xml:space="preserve">Výstava ukazuje krásy země očima dětí</w:t>
      </w:r>
    </w:p>
    <w:p>
      <w:pPr/>
      <w:r>
        <w:rPr>
          <w:b w:val="1"/>
          <w:bCs w:val="1"/>
        </w:rPr>
        <w:t xml:space="preserve">V galerii na Staré poště je k vidění výstava s názvem “A to je ta krásná zem”. Prezentuje  výtvarné a keramické práce dětí z Mateřské školy Sady.</w:t>
      </w:r>
    </w:p>
    <w:p>
      <w:pPr/>
      <w:r>
        <w:rPr/>
        <w:t xml:space="preserve">Ukázkou z představení Zimní pohádka zahájily vernisáž výstavy na Staré poště děti z mateřinky Montessori na Revoluční ulici. Samotná výstava je pak dílem všech tří částí subjektu Mateřská škola Sady, a to i Jiráskova a Smetanovy sady. </w:t>
      </w:r>
    </w:p>
    <w:p>
      <w:pPr/>
      <w:r>
        <w:rPr>
          <w:b w:val="1"/>
          <w:bCs w:val="1"/>
        </w:rPr>
        <w:t xml:space="preserve">Soňa Nevrlová, ředitelka Mateřské školy Sady:</w:t>
      </w:r>
      <w:r>
        <w:rPr/>
        <w:t xml:space="preserve"> “Myšlenka vznikla asi před rokem, kdy jsme si řekli, že je škoda, aby takové krásné věci neviděla veřejnost. A proto jsme si řekli, že uspořádáme výstavu pod názvem A to je ta krásná země, kde budou moct děti využít všechno to, co vidí kolem sebe, to, co je odklopuje, ať je to příroda, ať jsou to právě kulturní památky, ať je to architektura, ať je to nejbližší okolí a vlastně i ten celý svět.”</w:t>
      </w:r>
    </w:p>
    <w:p>
      <w:pPr/>
      <w:r>
        <w:rPr>
          <w:b w:val="1"/>
          <w:bCs w:val="1"/>
        </w:rPr>
        <w:t xml:space="preserve">Michaela Dohnalová, vedoucí učitelka Mateřské školy Jiráskova: </w:t>
      </w:r>
      <w:r>
        <w:rPr/>
        <w:t xml:space="preserve">“Mateřská škole Jiráskova přispěla hlavně kresbami či plastickými výtvory. Například tady můžete vidět tu část, která se tematicky řadí k podzimu, k přírodě. Ta spodní část je taková plastická koláž. Děti malovaly jak ty kmeny stromů, tak i koruny. Je to trochu i jako grafika. A nahoře vidíte kolektivní práce na téma jaro, léto, podzim, zima, kde jsme zpracovali různý zbytkový materiál, který jsme ve škole našli. Ale zároveň děti pracovaly i těmi takovými výtvarnými technikami na tom pozadí. Potom máme tady ještě velké kolektivní práce těch nejmladších dětí, tříletých, jako je třeba tahle hruška z listů.”</w:t>
      </w:r>
    </w:p>
    <w:p>
      <w:pPr/>
      <w:r>
        <w:rPr>
          <w:b w:val="1"/>
          <w:bCs w:val="1"/>
        </w:rPr>
        <w:t xml:space="preserve">Soňa Nevrlová, ředitelka Mateřské školy Sady: </w:t>
      </w:r>
      <w:r>
        <w:rPr/>
        <w:t xml:space="preserve">“Nechali jsme to volně tak, aby vlastně děvčata dělala s dětmi, to, co je nejvíc baví, v čem se cítí být silné. My třeba hodně pracujeme s keramikou v mateřské škole Montessori, máme tam i keramickou dílnu, takže my jsme se hodně zaměřili na keramiku, ale ostatní mateřské školy třeba vhodně doplnily právě výtvarnými pracemi kreslenými, malovanými, kolážemi.”</w:t>
      </w:r>
    </w:p>
    <w:p>
      <w:pPr/>
      <w:r>
        <w:rPr>
          <w:b w:val="1"/>
          <w:bCs w:val="1"/>
        </w:rPr>
        <w:t xml:space="preserve">děti z Mateřské školy Sady: </w:t>
      </w:r>
    </w:p>
    <w:p>
      <w:pPr/>
      <w:r>
        <w:rPr/>
        <w:t xml:space="preserve">“Vyráběli jsme misky s hruškami z keramiky.”  </w:t>
      </w:r>
    </w:p>
    <w:p>
      <w:pPr/>
      <w:r>
        <w:rPr/>
        <w:t xml:space="preserve">“Dělali jsme novojičínské náměstí a já jsme dělal fialový domeček.” </w:t>
      </w:r>
    </w:p>
    <w:p>
      <w:pPr/>
      <w:r>
        <w:rPr>
          <w:b w:val="1"/>
          <w:bCs w:val="1"/>
        </w:rPr>
        <w:t xml:space="preserve">Eva Sedláčková, vedoucí učitelka Mateřské školy Montessori: </w:t>
      </w:r>
      <w:r>
        <w:rPr/>
        <w:t xml:space="preserve">“Naši mateřskou školu Marie Montessori reprezentuje určitě budova naší školky. Je to nádherná Hückelova vila, kterou děti malovaly vodovými barvami. A samozřejmě kolem naší školky je lesopark, který znázorňují tady dvou velké výkresy a zvířátka, které děti malovaly.” </w:t>
      </w:r>
    </w:p>
    <w:p>
      <w:pPr/>
      <w:r>
        <w:rPr/>
        <w:t xml:space="preserve">Společná výstava dětí ze tří pracovišť Mateřské školy Sady potrvá na Staré poště do 25.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2026-07-01T18:04:08+02:00</dcterms:created>
  <dcterms:modified xsi:type="dcterms:W3CDTF">2026-07-01T18:04:08+02:00</dcterms:modified>
</cp:coreProperties>
</file>

<file path=docProps/custom.xml><?xml version="1.0" encoding="utf-8"?>
<Properties xmlns="http://schemas.openxmlformats.org/officeDocument/2006/custom-properties" xmlns:vt="http://schemas.openxmlformats.org/officeDocument/2006/docPropsVTypes"/>
</file>