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r>
        <w:rPr/>
        <w:t xml:space="preserve">FALEŠNÍ POLICISTÉ PŘIPRAVILI ŽENY O STATISÍCE</w:t>
      </w:r>
    </w:p>
    <w:p>
      <w:pPr/>
      <w:r>
        <w:rPr/>
        <w:t xml:space="preserve">Tři ženy z Ostravy uvěřily falešným policistům a předaly kurýrům na ulici dohromady 1,3 milionu korun. Podvodníci je přesvědčili, že jejich účty byly napadeny, donutili je vzít si půjčky a peníze vybrat v hotovosti. Policie eviduje desítky podobných případů a znovu varuje: skutečný policista nikdy neřeší podvod po telefonu a už vůbec nepřebírá žádné peníze na ulici.</w:t>
      </w:r>
    </w:p>
    <w:p>
      <w:pPr/>
      <w:r>
        <w:rPr>
          <w:b w:val="1"/>
          <w:bCs w:val="1"/>
          <w:i w:val="1"/>
          <w:iCs w:val="1"/>
        </w:rPr>
        <w:t xml:space="preserve">hovor falešného policisty:</w:t>
      </w:r>
      <w:r>
        <w:rPr>
          <w:i w:val="1"/>
          <w:iCs w:val="1"/>
        </w:rPr>
        <w:t xml:space="preserve"> "Máme za ty poslední dva měsíce zatčené čtyři bankovní úředníky, kteří takzvaně přeprodávali údaje svých klientů třetím stranám. Posléze samozřejmě ti lidé mají problém, protože je na ně páchána trestná činnost ve formě podvodného jednání."</w:t>
      </w:r>
    </w:p>
    <w:p>
      <w:pPr/>
      <w:r>
        <w:rPr>
          <w:b w:val="1"/>
          <w:bCs w:val="1"/>
          <w:i w:val="1"/>
          <w:iCs w:val="1"/>
        </w:rPr>
        <w:t xml:space="preserve">hovor falešného bankéře:</w:t>
      </w:r>
      <w:r>
        <w:rPr>
          <w:i w:val="1"/>
          <w:iCs w:val="1"/>
        </w:rPr>
        <w:t xml:space="preserve"> "U telefonu bezpečností oddělení České národní banky. Dobrý den paní. Obdržel jsem informace od kriminální policie o úniku vašich osobních údajů."</w:t>
      </w:r>
    </w:p>
    <w:p>
      <w:pPr/>
      <w:r>
        <w:rPr>
          <w:i w:val="1"/>
          <w:iCs w:val="1"/>
        </w:rPr>
        <w:t xml:space="preserve">---</w:t>
      </w:r>
      <w:br/>
    </w:p>
    <w:p>
      <w:pPr>
        <w:pStyle w:val="Heading1"/>
      </w:pPr>
      <w:r>
        <w:rPr>
          <w:sz w:val="36"/>
          <w:szCs w:val="36"/>
        </w:rPr>
        <w:t xml:space="preserve">Prevence má smysl, proto je policie u přechodů</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zaregistrovatelní i ostatní pěší, stačí, když nebudou podceňovat reflexní prvky.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 </w:t>
      </w:r>
    </w:p>
    <w:p>
      <w:pPr/>
      <w:r>
        <w:rPr>
          <w:b w:val="1"/>
          <w:bCs w:val="1"/>
        </w:rPr>
        <w:t xml:space="preserve">Filip Gregor, vedoucí Dopravního inspektorátu Nový Jičín, PČR: </w:t>
      </w:r>
      <w:r>
        <w:rPr/>
        <w:t xml:space="preserve">“Dále bychom chtěli upozornit chodce, aby udržovali oční kontakt s řidiči. Chodci na přechodu pro chodce nemají absolutní přednost, to znamená, měli by si tam tito účastníci silničního provozu vycházet vstříc.”</w:t>
      </w:r>
      <w:b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t xml:space="preserve">Podle informací krajského koordinátora BESIP došlo v roce 2025 k 70 smrtelným dopravním nehodám s chodci, polovina z nich se stala u přechodů pro chodce.</w:t>
      </w:r>
    </w:p>
    <w:p>
      <w:pPr/>
      <w:r>
        <w:rPr/>
        <w:t xml:space="preserve">---</w:t>
      </w:r>
    </w:p>
    <w:p>
      <w:pPr>
        <w:pStyle w:val="Heading1"/>
      </w:pPr>
      <w:r>
        <w:rPr>
          <w:sz w:val="36"/>
          <w:szCs w:val="36"/>
        </w:rPr>
        <w:t xml:space="preserve">Karvinský denní stacionář Dům V Aleji má po rekonstrukci a opět slouží klientům</w:t>
      </w:r>
    </w:p>
    <w:p>
      <w:pPr/>
      <w:r>
        <w:rPr>
          <w:b w:val="1"/>
          <w:bCs w:val="1"/>
        </w:rPr>
        <w:t xml:space="preserve">Doslova na míru pro klienty rekonstruovala Karviná denní stacionář Dům v Aleji.  Práce zahrnovaly hlavně bezbariérové úpravy a vyšly na 24 milionů korun bez DPH. Domov tak opět slouží hlavně lidem s omezenou soběstačností.</w:t>
      </w:r>
    </w:p>
    <w:p>
      <w:pPr/>
      <w:r>
        <w:rPr/>
        <w:t xml:space="preserve">Téměř rok měli klienti denního stacionáře V Aleji zázemí v náhradních prostorách karvinské polikliniky. Nyní se vrátili do starého známého prostředí, avšak v novém kabátě.</w:t>
      </w:r>
    </w:p>
    <w:p>
      <w:pPr/>
    </w:p>
    <w:p>
      <w:pPr/>
      <w:r>
        <w:rPr>
          <w:b w:val="1"/>
          <w:bCs w:val="1"/>
        </w:rPr>
        <w:t xml:space="preserve">Andrea Látka Hoschnová, ředitelka Sociálních služeb Karviná</w:t>
      </w:r>
      <w:r>
        <w:rPr>
          <w:b w:val="1"/>
          <w:bCs w:val="1"/>
        </w:rPr>
        <w:t xml:space="preserve">: </w:t>
      </w:r>
      <w:r>
        <w:rPr/>
        <w:t xml:space="preserve">"Prostory jsou nové. Nové rozvržení místností i využití, tudíž také změna, což pro tuto cílovou skupinu bývá komplikované, ale pevně věříme, že všechno zvládneme."</w:t>
      </w:r>
    </w:p>
    <w:p>
      <w:pPr/>
      <w:r>
        <w:rPr/>
        <w:t xml:space="preserve">Pro spoustu klientů s hendikepem je zvykání si na nově zrekonstruované prostory mnohem delší, než by bylo pro zdravé lidi. I proto, že se během jednoho roku stěhovali několikrát.</w:t>
      </w:r>
    </w:p>
    <w:p>
      <w:pPr/>
    </w:p>
    <w:p>
      <w:pPr/>
      <w:r>
        <w:rPr>
          <w:b w:val="1"/>
          <w:bCs w:val="1"/>
        </w:rPr>
        <w:t xml:space="preserve">Jarmila Jedličková, vedoucí střediska: </w:t>
      </w:r>
      <w:r>
        <w:rPr/>
        <w:t xml:space="preserve">"Myslím si, že si pomalinku zvykají. Líbí se jim prostory, jsou vzdušné, nové a moderní, ale chce to čas."</w:t>
      </w:r>
    </w:p>
    <w:p>
      <w:pPr/>
      <w:r>
        <w:rPr/>
        <w:t xml:space="preserve">V prvním patře budovy vzniklo také nové denní centrum, které bude sloužit lidem se sníženou soběstačností z důvodu chronického onemocnění, zdravotního postižení nebo vyššího věku.</w:t>
      </w:r>
    </w:p>
    <w:p>
      <w:pPr/>
    </w:p>
    <w:p>
      <w:pPr/>
      <w:r>
        <w:rPr>
          <w:b w:val="1"/>
          <w:bCs w:val="1"/>
        </w:rPr>
        <w:t xml:space="preserve">Andrea Látka Hoschnová, ředitelka Sociálních služeb Karviná</w:t>
      </w:r>
      <w:r>
        <w:rPr>
          <w:b w:val="1"/>
          <w:bCs w:val="1"/>
        </w:rPr>
        <w:t xml:space="preserve">:</w:t>
      </w:r>
      <w:r>
        <w:rPr>
          <w:i w:val="1"/>
          <w:iCs w:val="1"/>
        </w:rPr>
        <w:t xml:space="preserve"> </w:t>
      </w:r>
      <w:r>
        <w:rPr/>
        <w:t xml:space="preserve">"Denní centrum budeme přesouvat pravděpodobně ve druhém kvartále, protože tomu musí ještě předcházet nějaké schválení ze strany registru a krajského úřadu. V tuto chvíli máme plnou kapacitu osmi, ale máme další zájemce."</w:t>
      </w:r>
    </w:p>
    <w:p>
      <w:pPr/>
      <w:r>
        <w:rPr/>
        <w:t xml:space="preserve">K dennímu centru vznikla také nová prostorná terasa. I na tu se vydají při prohlídkách v dohledné době klienti, kteří budou službu využívat, aby věděli, na co se mohou těšit.</w:t>
      </w:r>
    </w:p>
    <w:p>
      <w:pPr/>
      <w:r>
        <w:rPr/>
        <w:t xml:space="preserve">---</w:t>
      </w:r>
    </w:p>
    <w:p>
      <w:pPr/>
      <w:r>
        <w:rPr/>
        <w:t xml:space="preserve">KARVINÁ KOUPILA HOTELOVÝ DŮM CARBOKOV</w:t>
      </w:r>
    </w:p>
    <w:p>
      <w:pPr/>
      <w:r>
        <w:rPr/>
        <w:t xml:space="preserve">Karviná koupila hotelový dům Carbokov za zhruba 30 milionů korun. Strategickou budovu poblíž centra města chce přeměnit na moderní internát pro zhruba 100 středoškoláků.</w:t>
      </w:r>
    </w:p>
    <w:p>
      <w:pPr/>
      <w:r>
        <w:rPr>
          <w:b w:val="1"/>
          <w:bCs w:val="1"/>
          <w:i w:val="1"/>
          <w:iCs w:val="1"/>
        </w:rPr>
        <w:t xml:space="preserve">Jan Wolf (NESTR.), primátor Karviné:</w:t>
      </w:r>
      <w:r>
        <w:rPr>
          <w:i w:val="1"/>
          <w:iCs w:val="1"/>
        </w:rPr>
        <w:t xml:space="preserve"> „Poptávka ze strany středních škol, ať už to byla zdravotní škola, ISŠ, průmyslovka, případně obchodka, tak byla velká. Já věřím tomu, že minimálně 100 přespolních žáků, dětí, studentů tady bude moci navštěvovat tyto školy. A třeba se někteří z nich rozhodnou a v Karviné se usídlí, zakoření a budou tady bydlet."</w:t>
      </w:r>
    </w:p>
    <w:p>
      <w:pPr/>
      <w:r>
        <w:rPr>
          <w:i w:val="1"/>
          <w:iCs w:val="1"/>
        </w:rPr>
        <w:t xml:space="preserve">---</w:t>
      </w:r>
      <w:br/>
    </w:p>
    <w:p>
      <w:pPr>
        <w:pStyle w:val="Heading1"/>
      </w:pPr>
      <w:r>
        <w:rPr>
          <w:sz w:val="36"/>
          <w:szCs w:val="36"/>
        </w:rPr>
        <w:t xml:space="preserve">Jan Štefela Beskydskou laťku potřetí za sebou nevyhrál</w:t>
      </w:r>
    </w:p>
    <w:p>
      <w:pPr/>
      <w:r>
        <w:rPr>
          <w:b w:val="1"/>
          <w:bCs w:val="1"/>
        </w:rPr>
        <w:t xml:space="preserve">Sen o zlatém hattricku se českému skokanovi do výšky Janu Štefelovi nesplnil. Po dvou triumfech na Beskydské laťce v Třinci se tentokrát musel sklonit před výkonem polského soupeře a skončil druhý.</w:t>
      </w:r>
    </w:p>
    <w:p>
      <w:pPr/>
      <w:r>
        <w:rPr/>
        <w:t xml:space="preserve">Hokejová třinecká Werk Arena se proměnila ve výškařský sektor a davy fanoušků si při hlasité hudbě užívali špičkové skokanské výkony. Ten nejlepší, 228 centimetrů, předvedl polský skokan Mateusz Kolodziejski a porazil tak i českého šampiona Jana Štefelu.</w:t>
      </w:r>
    </w:p>
    <w:p>
      <w:pPr/>
      <w:r>
        <w:rPr>
          <w:b w:val="1"/>
          <w:bCs w:val="1"/>
        </w:rPr>
        <w:t xml:space="preserve">Mateusz Kolodziejski, 228 cm, vítěz Beskydské laťky:</w:t>
      </w:r>
      <w:r>
        <w:rPr/>
        <w:t xml:space="preserve"> "Jsem šťastný, že jsem Beskydskou laťku vyhrál a ještě spokojenější jsem s tím, že jsem se zlepšil o pět centimetrů. Atmosféra byla skvělá, příště zase rád přijedu."</w:t>
      </w:r>
    </w:p>
    <w:p>
      <w:pPr/>
      <w:r>
        <w:rPr>
          <w:b w:val="1"/>
          <w:bCs w:val="1"/>
        </w:rPr>
        <w:t xml:space="preserve">Jan Štefela, 225 cm, 2. místo:</w:t>
      </w:r>
      <w:r>
        <w:rPr/>
        <w:t xml:space="preserve"> "Nejsem úplně spokojený, co si budeme povídat. Jel jsem s tím, že chci ten zlatý hattrick, ale možná to je tím, že jsem moc chtěl a hodně jsem se na to soustředil. Hrozně mě to mrzí. Vlastně s kolegou Mateuszem jsme dlouho spolu nebojovali, protože on neměl ještě takovou výkonnost. Když jsme se potkávali na těch větších akcích, konečně začal skákat vysoko. Ale už mi zas utekl. Možná o moc. Teď ze začátku mi to úplně nejde."</w:t>
      </w:r>
    </w:p>
    <w:p>
      <w:pPr/>
      <w:r>
        <w:rPr/>
        <w:t xml:space="preserve">Beskydská laťka opět přilákala do Třince vynikající skokany a skokanky z celého světa.</w:t>
      </w:r>
    </w:p>
    <w:p>
      <w:pPr/>
      <w:r>
        <w:rPr>
          <w:b w:val="1"/>
          <w:bCs w:val="1"/>
        </w:rPr>
        <w:t xml:space="preserve">Stanislav Sajdok, ředitel Beskydské laťky:</w:t>
      </w:r>
      <w:r>
        <w:rPr/>
        <w:t xml:space="preserve"> "Viděli jsme skvělé ataky na 231 cm. Mateusz má skvělou formu a Honzovi Štefelovi bylo strašně vidět, jak chce vytvořit ten skvělý výkon pro ty diváky, ale trošičku to svazovalo. Myslím si to. Ale rozhodně má formu na to, aby předvedl skvělé výkony i dál."</w:t>
      </w:r>
    </w:p>
    <w:p>
      <w:pPr/>
      <w:r>
        <w:rPr/>
        <w:t xml:space="preserve">Zlato mezi ženami brala Australanka Pattersonová za vynikajících 197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2026-02-12T05:55:07+01:00</dcterms:created>
  <dcterms:modified xsi:type="dcterms:W3CDTF">2026-02-12T05:55:07+01:00</dcterms:modified>
</cp:coreProperties>
</file>

<file path=docProps/custom.xml><?xml version="1.0" encoding="utf-8"?>
<Properties xmlns="http://schemas.openxmlformats.org/officeDocument/2006/custom-properties" xmlns:vt="http://schemas.openxmlformats.org/officeDocument/2006/docPropsVTypes"/>
</file>