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Na místě chátrající budovy na Horním náměstí má v budoucnu vzniknout nový multifunkční komplex, jehož dominantou bude společenský sál s kapacitou až tisíc lidí a také byty a hotel.</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p>
      <w:pPr/>
      <w:r>
        <w:rPr/>
        <w:t xml:space="preserve">---</w:t>
      </w:r>
    </w:p>
    <w:p>
      <w:pPr>
        <w:pStyle w:val="Heading1"/>
      </w:pPr>
      <w:r>
        <w:rPr>
          <w:sz w:val="36"/>
          <w:szCs w:val="36"/>
        </w:rPr>
        <w:t xml:space="preserve">Ostrava bojuje proti předčasným odchodům ze školy</w:t>
      </w:r>
    </w:p>
    <w:p>
      <w:pPr/>
      <w:r>
        <w:rPr>
          <w:b w:val="1"/>
          <w:bCs w:val="1"/>
        </w:rPr>
        <w:t xml:space="preserve">Ostrava pokračuje v boji proti předčasným odchodům dětí ze vzdělávání. Navazuje na úspěšný projekt z minulých let, na jehož konci bylo je minimum žáků, kteří základní školu nedokončili. Pro nový projekt byly vybrány tři školy.</w:t>
      </w:r>
    </w:p>
    <w:p>
      <w:pPr/>
      <w:r>
        <w:rPr/>
        <w:t xml:space="preserve">Od začátku roku 2026 začala realizace nového projektu, jehož název přesně vystihuje i jeho účel: prevence předčasných odchodů ze vzdělávání ve městě Ostrava. Dva speciální pedagogové pracují s dětmi na školách, ale i s jejich rodinami v terénu a snaží se, aby dokončily docházku.</w:t>
      </w:r>
    </w:p>
    <w:p>
      <w:pPr/>
      <w:r>
        <w:rPr>
          <w:b w:val="1"/>
          <w:bCs w:val="1"/>
        </w:rPr>
        <w:t xml:space="preserve">Andrea Hoffmannová (Piráti), členka Rady města Ostravy:</w:t>
      </w:r>
      <w:r>
        <w:rPr/>
        <w:t xml:space="preserve"> "V rámci projektu zavádíme už osvědčené pozice, jako je například terénní pracovník, sociální pedagog a další lidé."</w:t>
      </w:r>
    </w:p>
    <w:p>
      <w:pPr/>
      <w:r>
        <w:rPr/>
        <w:t xml:space="preserve">Projekt navazuje na program z let 2023–2025, kdy v něm bylo zapojeno pět škol a byl velmi úspěšný. Do jeho pokračování byly vybrány tři zařízení, mezi nimi také škola generála Janka, kde chodí 500 dětí, a v minulém školním roce odešel už v osmé třídě pouze jeden školák. Zatímco v minulosti to bylo i pět dětí.</w:t>
      </w:r>
    </w:p>
    <w:p>
      <w:pPr/>
      <w:r>
        <w:rPr>
          <w:b w:val="1"/>
          <w:bCs w:val="1"/>
        </w:rPr>
        <w:t xml:space="preserve">Martin Kolář, ředitel ZŠ Gen. Janka:</w:t>
      </w:r>
      <w:r>
        <w:rPr/>
        <w:t xml:space="preserve"> "Máme výchovnou poradkyní. Máme 2 metodiky prevence, dva speciální pedagogy, školní psycholožku, terénní pracovníky a sociální pedagogiku. Takže tam je opravdu ta péče zajištěna pro všechny děti i z velmi slabého sociálního a socioekonomického prostředí."</w:t>
      </w:r>
    </w:p>
    <w:p>
      <w:pPr/>
      <w:r>
        <w:rPr/>
        <w:t xml:space="preserve">Na projektu se podílí i komunitní centrum Chaloupka, které se zaměřuje na terénní práci v rodinách dětí.</w:t>
      </w:r>
    </w:p>
    <w:p>
      <w:pPr/>
      <w:r>
        <w:rPr>
          <w:b w:val="1"/>
          <w:bCs w:val="1"/>
        </w:rPr>
        <w:t xml:space="preserve">Aneta Suchá, terénní pracovnice RKC Chaloupka:</w:t>
      </w:r>
      <w:r>
        <w:rPr/>
        <w:t xml:space="preserve"> "Moje práce je hlavně v terénu. Především vyhledávám tyto rodiny ve vyloučených lokalitách nebo máme třeba spolupráci s azylovými domy. Tam jsou matky, které nemají třeba finanční prostředky."</w:t>
      </w:r>
    </w:p>
    <w:p>
      <w:pPr/>
      <w:r>
        <w:rPr/>
        <w:t xml:space="preserve">Projekt tentokrát potrvá do června 2028 a jeho výstupem bude také metodika pro další využití nejen v Ostravě.</w:t>
      </w:r>
    </w:p>
    <w:p>
      <w:pPr/>
      <w:r>
        <w:rPr/>
        <w:t xml:space="preserve">---</w:t>
      </w:r>
    </w:p>
    <w:p>
      <w:pPr/>
      <w:r>
        <w:rPr/>
        <w:t xml:space="preserve">NEHODA KAMIONU OMEZILA PROVOZ NA I/57</w:t>
      </w:r>
    </w:p>
    <w:p>
      <w:pPr/>
      <w:r>
        <w:rPr/>
        <w:t xml:space="preserve">Nepovolenou rychlostí jel brumovickou částí Skrochovice na hlavním tahu z Opavy na Krnov. Následně s kamionem nevybral zatáčku a skončil vzpříčený v příkopu. Nikomu se nic nestalo a polský řidič nebyl pod vlivem alkoholu. Ale nehoda na zhruba 5 hodin zastavila provoz na frekventované silnici. Kamion vyprošťovali hasiči.</w:t>
      </w:r>
    </w:p>
    <w:p>
      <w:pPr/>
      <w:r>
        <w:rPr/>
        <w:t xml:space="preserve">STAVBA OBCHVATU BRUNTÁLU POKRAČUJE</w:t>
      </w:r>
    </w:p>
    <w:p>
      <w:pPr/>
      <w:r>
        <w:rPr/>
        <w:t xml:space="preserve">Ředitelství silnic a dálnic zveřejnilo nové letecké záběry z výstavby jihovýchodního obchvatu Bruntálu. Lednové video ukazuje další posun prací na jednotlivých stavebních objektech – těch bude celkem 88. Stavba tak pokračuje podle plánu i v zimních měsících. Rozsáhlý projekt za zhruba miliardu korun má být hotový do příštího roku.</w:t>
      </w:r>
    </w:p>
    <w:p>
      <w:pPr/>
      <w:r>
        <w:rPr/>
        <w:t xml:space="preserve">---</w:t>
      </w:r>
    </w:p>
    <w:p>
      <w:pPr>
        <w:pStyle w:val="Heading1"/>
      </w:pPr>
      <w:r>
        <w:rPr>
          <w:sz w:val="36"/>
          <w:szCs w:val="36"/>
        </w:rPr>
        <w:t xml:space="preserve">Prevence má smysl, proto je policie u přechodů</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zaregistrovatelní i ostatní pěší, stačí, když nebudou podceňovat reflexní prvky.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 </w:t>
      </w:r>
    </w:p>
    <w:p>
      <w:pPr/>
      <w:r>
        <w:rPr>
          <w:b w:val="1"/>
          <w:bCs w:val="1"/>
        </w:rPr>
        <w:t xml:space="preserve">Filip Gregor, vedoucí Dopravního inspektorátu Nový Jičín, PČR: </w:t>
      </w:r>
      <w:r>
        <w:rPr/>
        <w:t xml:space="preserve">“Dále bychom chtěli upozornit chodce, aby udržovali oční kontakt s řidiči. Chodci na přechodu pro chodce nemají absolutní přednost, to znamená, měli by si tam tito účastníci silničního provozu vycházet vstříc.” </w:t>
      </w: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t xml:space="preserve">Podle informací krajského koordinátora BESIP došlo v roce 2025 k 70 smrtelným dopravním nehodám s chodci, polovina z nich se stala u přechodů pro chodce.</w:t>
      </w:r>
    </w:p>
    <w:p>
      <w:pPr/>
      <w:r>
        <w:rPr/>
        <w:t xml:space="preserve">---</w:t>
      </w:r>
    </w:p>
    <w:p>
      <w:pPr>
        <w:pStyle w:val="Heading1"/>
      </w:pPr>
      <w:r>
        <w:rPr>
          <w:sz w:val="36"/>
          <w:szCs w:val="36"/>
        </w:rPr>
        <w:t xml:space="preserve">Rekonstrukce MŠ Erbenova ve Vítkovicích jde podle plánu</w:t>
      </w:r>
    </w:p>
    <w:p>
      <w:pPr/>
      <w:r>
        <w:rPr>
          <w:b w:val="1"/>
          <w:bCs w:val="1"/>
        </w:rPr>
        <w:t xml:space="preserve">Vítkovická radnice pokračuje v modernizaci školských budov. Aktuálně se pracuje na rekonstrukci mateřské školy na Erbenově ulici, další investice do škol ale obvod plánuje i v následujících letech.</w:t>
      </w:r>
    </w:p>
    <w:p>
      <w:pPr/>
      <w:r>
        <w:rPr/>
        <w:t xml:space="preserve">Vítkovice pokračují v rozsáhlých investicích do školských zařízení. Jedním z aktuálních projektů je kompletní rekonstrukce mateřské školy na ulici Erbenova, která patří mezi čtyři školky, jež městský obvod provozuje. Stavební práce byly vysoutěženy za téměř sedmnáct milionů korun.</w:t>
      </w:r>
    </w:p>
    <w:p>
      <w:pPr/>
      <w:r>
        <w:rPr>
          <w:b w:val="1"/>
          <w:bCs w:val="1"/>
        </w:rPr>
        <w:t xml:space="preserve">Richard Čermák (Ostravak), starosta MOb Ostrava-Vítkovice:</w:t>
      </w:r>
      <w:r>
        <w:rPr/>
        <w:t xml:space="preserve">  "Školka Erbenova je jedna ze čtyř, kterou v obvodu máme, v minulém roce jsme opravili školku Prokopa Velikého taky od základů. Objekt prochází postupnou rekonstrukcí od sklepních prostor až po střechu. Součástí prací jsou nové podlahy, omítky, rozvody elektřiny i kanalizace, zateplení stropů a oprava fasády včetně nového nátěru. </w:t>
      </w:r>
    </w:p>
    <w:p>
      <w:pPr/>
      <w:r>
        <w:rPr/>
        <w:t xml:space="preserve">Součástí rekonstrukce bude i praktická novinka, která ulehčí práci personálu a zpříjemní provoz ve školce. </w:t>
      </w:r>
    </w:p>
    <w:p>
      <w:pPr/>
      <w:r>
        <w:rPr>
          <w:b w:val="1"/>
          <w:bCs w:val="1"/>
        </w:rPr>
        <w:t xml:space="preserve">Richard Čermák (Ostravak), starosta MOb Ostrava-Vítkovice:</w:t>
      </w:r>
      <w:r>
        <w:rPr/>
        <w:t xml:space="preserve"> Novinkou, která ve školce dosud chyběla, bude výtah, jenž výrazně usnadní provoz a práci personálu. Bude probíhat i rekonstrukce zahrádky, až se zlepší klimatické podmínky a doufám, že se bude dětem líbit a bude plnit účel."</w:t>
      </w:r>
      <w:r>
        <w:rPr>
          <w:b w:val="1"/>
          <w:bCs w:val="1"/>
        </w:rPr>
        <w:t xml:space="preserve"> </w:t>
      </w:r>
    </w:p>
    <w:p>
      <w:pPr/>
      <w:r>
        <w:rPr>
          <w:b w:val="1"/>
          <w:bCs w:val="1"/>
        </w:rPr>
        <w:t xml:space="preserve">Tomáš Červený, stavbyvedoucí:</w:t>
      </w:r>
      <w:r>
        <w:rPr/>
        <w:t xml:space="preserve">"Stavba podle zhotovitele pokračuje podle stanoveného harmonogramu. Menší komplikace přináší především počasí, které ovlivňuje venkovní práce, přesto by měl být projekt dokončen v plánovaném termínu, tedy do konce března letošního roku." </w:t>
      </w:r>
    </w:p>
    <w:p>
      <w:pPr/>
      <w:r>
        <w:rPr/>
        <w:t xml:space="preserve">     Radnice ale investuje i do dalších školských objektů. V minulém roce vynaložila přibližně dvacet milionů korun na opravu střechy střední školy AHOL. Do budoucna se pak Vítkovice chystají také na rozsáhlou rekonstrukci základní školy Šalounova, včetně přístavby nového křídla. Projekt je aktuálně ve fázi přípravy a vedení obvodu počítá i s využitím vhodných dotačních titulů.</w:t>
      </w:r>
    </w:p>
    <w:p>
      <w:pPr/>
      <w:r>
        <w:rPr/>
        <w:t xml:space="preserve">---</w:t>
      </w:r>
    </w:p>
    <w:p>
      <w:pPr/>
      <w:r>
        <w:rPr/>
        <w:t xml:space="preserve">FALEŠNÍ POLICISTÉ PŘIPRAVILI ŽENY O STATISÍCE</w:t>
      </w:r>
    </w:p>
    <w:p>
      <w:pPr/>
      <w:r>
        <w:rPr/>
        <w:t xml:space="preserve">Tři ženy z Ostravy uvěřily falešným policistům a předaly kurýrům na ulici dohromady 1,3 milionu korun. Podvodníci je přesvědčili, že jejich účty byly napadeny, donutili je vzít si půjčky a peníze vybrat v hotovosti. Policie eviduje desítky podobných případů a znovu varuje: skutečný policista nikdy neřeší podvod po telefonu a už vůbec nepřebírá žádné peníze na ulici.</w:t>
      </w:r>
    </w:p>
    <w:p>
      <w:pPr/>
      <w:r>
        <w:rPr/>
        <w:t xml:space="preserve">---</w:t>
      </w:r>
    </w:p>
    <w:p>
      <w:pPr>
        <w:pStyle w:val="Heading1"/>
      </w:pPr>
      <w:r>
        <w:rPr>
          <w:sz w:val="36"/>
          <w:szCs w:val="36"/>
        </w:rPr>
        <w:t xml:space="preserve">Hokejistka z Poruby dala na MS vítězný gól</w:t>
      </w:r>
    </w:p>
    <w:p>
      <w:pPr/>
      <w:r>
        <w:rPr>
          <w:b w:val="1"/>
          <w:bCs w:val="1"/>
        </w:rPr>
        <w:t xml:space="preserve">Bývalá žákyně ZŠ Dětská v Ostravě-Porubě a odchovankyně hokejového klubu HC RT TORAX PORUBA Kateřina Pěnčíková vybojovala s českou reprezentací bronz na mistrovství světa v Kanadě. Vstřelila vítězný gól.</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t xml:space="preserve"> "Švédky jsme porazily. Ze začátku jsme je překvapily, takže si myslím, že se už nedostaly zpátky do hry. Všichni mi říkali, že to je vítězná branka, ale určitě všechny čtyři góly byly důležité."</w:t>
      </w:r>
    </w:p>
    <w:p>
      <w:pPr/>
      <w:r>
        <w:rPr/>
        <w:t xml:space="preserve">Češky v Kanadě odehrály tři zápasy ve skupině a tři v play-off. Kateřina Pěnčíková patřila na turnaji ke klíčovým oporám týmu,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nezvládly."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w:t>
      </w:r>
    </w:p>
    <w:p>
      <w:pPr/>
      <w:r>
        <w:rPr/>
        <w:t xml:space="preserve">V českém týmu se představila také Karolína Bojdová z Třince a Tereza Gildainová, která oblékala dres Karviné. Zlaté medaile si z Kanady odvezly Američanky, které ve finále porazily domácí výběr 2:0.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2026-07-03T20:27:05+02:00</dcterms:created>
  <dcterms:modified xsi:type="dcterms:W3CDTF">2026-07-03T20:27:05+02:00</dcterms:modified>
</cp:coreProperties>
</file>

<file path=docProps/custom.xml><?xml version="1.0" encoding="utf-8"?>
<Properties xmlns="http://schemas.openxmlformats.org/officeDocument/2006/custom-properties" xmlns:vt="http://schemas.openxmlformats.org/officeDocument/2006/docPropsVTypes"/>
</file>