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17.2.2026,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Havířovské otázky</w:t>
      </w:r>
    </w:p>
    <w:p>
      <w:pPr/>
      <w:r>
        <w:rPr>
          <w:b w:val="1"/>
          <w:bCs w:val="1"/>
        </w:rPr>
        <w:t xml:space="preserve">anketa, obyvatelé Havířova: </w:t>
      </w:r>
      <w:r>
        <w:rPr/>
        <w:t xml:space="preserve">Já bych se chtěl zeptat, jestli se tento rok v Havířově spotřeboval veškerý posypový materiál, a pokud ano, jestli se dokupoval a kolik?</w:t>
      </w:r>
    </w:p>
    <w:p>
      <w:pPr/>
      <w:r>
        <w:rPr>
          <w:b w:val="1"/>
          <w:bCs w:val="1"/>
        </w:rPr>
        <w:t xml:space="preserve">Bohuslav Niemiec (KDU-ČSL), náměstek primátora Havířova: </w:t>
      </w:r>
      <w:r>
        <w:rPr/>
        <w:t xml:space="preserve">Letošní zima je zvláštní právě v tom, že relativně hodně sněží a vždy je to období, kdy týden či dva leží sníh, pak se teploty změní, jsou nad nulou a všechno roztaje. A právě proto jsme v rámci této zimy již museli dokupovat posypový materiál a také sůl. Dokoupili jsme 121 tun posypové soli a 269 tun inertního materiálu. Celkově se za tuto zimu spotřebovalo 695 tun posypové soli a 697 tun inertního materiálu, což je na poslední období poměrně dost, ale myslím si, že se nám daří držet sjízdnost komunikací v přiměřeném stavu. K tomu počasí bych chtěl také poprosit všechny naše občany, protože venku sněží, aby dbali zvýšené opatrnosti, jelikož v zimě chodníky a cesty kloužou. Naštěstí jsme za tuto zimu neměli hlášeny žádné větší problémy. Obecně město Havířov udržuje 171 km komunikací a 97 km chodníků, což je obrovské množství, a při veškeré snaze – a tímto chci poděkovat všem zaměstnancům technických služeb, kteří drží noční směny a pohotovosti – nelze celé město uklidit hned. Primárně využíváme k úklidu naše kmenové zaměstnance, ale v případě kalamit máme nasmlouvány i soukromé firmy, které pomáhají při situacích, kdy napadne opravdu hodně sněhu. Včera například ze dne na den spadlo dvacet centimetrů sněhu, proto je veškerá technika v Havířově nasazena a všichni subdodavatelé pomáhají, aby byl sníh co nejrychleji odklizen a město bylo průjezdné a bezpečné.</w:t>
      </w:r>
    </w:p>
    <w:p>
      <w:pPr/>
      <w:r>
        <w:rPr>
          <w:b w:val="1"/>
          <w:bCs w:val="1"/>
        </w:rPr>
        <w:t xml:space="preserve">anketa, obyvatelé Havířova: </w:t>
      </w:r>
      <w:r>
        <w:rPr/>
        <w:t xml:space="preserve">Chtěli bychom se zeptat, proč nemá Havířov takový krásný aquapark, jaký mají jiná města, třeba Bohumín nebo Karviná. Zda bychom si tady také nezasloužili něco takového?</w:t>
      </w:r>
    </w:p>
    <w:p>
      <w:pPr/>
      <w:r>
        <w:rPr>
          <w:b w:val="1"/>
          <w:bCs w:val="1"/>
        </w:rPr>
        <w:t xml:space="preserve">Bohuslav Niemiec (KDU-ČSL), náměstek primátora Havířova: </w:t>
      </w:r>
      <w:r>
        <w:rPr/>
        <w:t xml:space="preserve">Téma aquaparku v Havířově v minulých letech určitě rezonovalo a teď, když byl v Karviné postaven aquapark, tak tyto otázky jsem slyšel. Zásadní nevýhoda akvaparku je, že generuje celkem vysoké mandatorní výdaje a jeho provoz nezaplatí pouze návštěvníci, ale město by ho muselo dotovat. Co se týká péče o námi svěřený majetek, tak třeba bazén na trojce, tak ten jsme převzali od kraje a teď připravujeme jeho renovaci do budoucna, ale jsme pouze na počátku, to znamená, teďka připravujeme vizualizaci toho, jakým směrem se vydat. Obecně město Havířov si myslím, že velmi investuje a snaží se rozvíjet a jsou před námi velké investiční akce. Teďka například jsme opravili střechu nad zimním stadionem, připravujeme druhou průmyslovou zónu na Burianovce, kterou začínáme letos stavět a také budeme stavět pavilon v Domově seniorů Luna. To jsou obrovské investiční akce. To znamená, když se vrátím zpátky k aquaparku, tak přemýšlíme, jakým způsobem předělat bazén na trojce. Ale ještě to chce chvilku času, protože jsme teprve ve výhledu a musíme nejdříve připravit smysluplný projekt a teprve potom na něho zkusit sehnat finanční zdroje, ideálně z dotačních titulů.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e-otazky/havirovske-otazky-17-02-2026-17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2026-08-13T17:56:00+02:00</dcterms:created>
  <dcterms:modified xsi:type="dcterms:W3CDTF">2026-08-13T17:56:00+02:00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