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2.3.2026,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Kvalita ovzduší v Ostravě je stále výborná</w:t>
      </w:r>
    </w:p>
    <w:p>
      <w:pPr/>
      <w:r>
        <w:rPr>
          <w:b w:val="1"/>
          <w:bCs w:val="1"/>
        </w:rPr>
        <w:t xml:space="preserve">Dnes vám přinášíme dobrou zprávu. Z výsledků měření kvality ovzduší v Ostravě vyplývá, že byla i v loňském roce mnohem lepší, než jsme byli zvyklí v minulosti. Emise z měřících stanic byly na nízkých číslech a ani jednu nebyla vyhlášena smogová situace.</w:t>
      </w:r>
    </w:p>
    <w:p>
      <w:pPr/>
      <w:r>
        <w:rPr/>
        <w:t xml:space="preserve">Ostrava pokračuje v trendu posledních let a zjednodušeně řečeno, svou kvalitou ovzduší nijak nevybočuje ve srovnání s jinými velkými městy. V některých částech, jako je třeba Poruba, je dokonce lepší. Vyplývá to z analýzy Zdravotního ústavu se sídlem v Ostravě, který provádí kontinuální měření na pěti stanicích.</w:t>
      </w:r>
    </w:p>
    <w:p>
      <w:pPr/>
      <w:r>
        <w:rPr>
          <w:b w:val="1"/>
          <w:bCs w:val="1"/>
        </w:rPr>
        <w:t xml:space="preserve">Lucie Hellebrandová, Zdravotní ústav se sídlem v Ostravě, oddělení ovzduší:</w:t>
      </w:r>
      <w:r>
        <w:rPr/>
        <w:t xml:space="preserve"> "Co se týče prašnosti, tak si myslím, že můžeme být klidní. Ty koncentrace jsou nízké. Poslední tři roky, ať už suspendované částice velikosti PM10 nebo 2,5. Situace je pořád špatná nebo nadlimitní nebo nad zákonný limit je u benzo(a)pyrenu." </w:t>
      </w:r>
    </w:p>
    <w:p>
      <w:pPr/>
      <w:r>
        <w:rPr>
          <w:b w:val="1"/>
          <w:bCs w:val="1"/>
        </w:rPr>
        <w:t xml:space="preserve">Aleš Boháč (Starostové pro Ostravu), náměstek primátora Ostravy:</w:t>
      </w:r>
      <w:r>
        <w:rPr/>
        <w:t xml:space="preserve"> "Území Ostravy opravdu ovzduší v posledních deseti letech zlepšilo, řekl bych o polovinu. O 50 procent jsou všechny hodnoty a limity vlastně ve svých zákonných hodnotách. Je to dobrá zpráva pro obyvatele tohoto města z hlediska jejich zdraví, z hlediska i věku dožití, protože to všechno z hlediska právě ovzduší má vliv na respirační nemoci. Myslím si, že Ostrava už postupně by měla měnit i ten mýtus o tom, že jsme normální. Standardní město v České republice vykazuje už přiměřené hodnoty, takže doufám, že to už bylo historií, že Ostrava byla špinavým městem." </w:t>
      </w:r>
    </w:p>
    <w:p>
      <w:pPr/>
      <w:r>
        <w:rPr/>
        <w:t xml:space="preserve">Po zrušení prvovýroby v Nové Huti se natolik zlepšilo ovzduší v jejím okolí, že měřící stanice v Radvanicích byla překvalifikována z průmyslové na městskou. Množství škodlivých látek v ovzduší ale klesá všude, výjimkou je jen benzo(a)pyren. I ten je ale pod zákonným limitem.</w:t>
      </w:r>
    </w:p>
    <w:p>
      <w:pPr/>
      <w:r>
        <w:rPr>
          <w:b w:val="1"/>
          <w:bCs w:val="1"/>
        </w:rPr>
        <w:t xml:space="preserve">Lucie Hellebrandová, Zdravotní ústav se sídlem v Ostravě, oddělení ovzduší: </w:t>
      </w:r>
      <w:r>
        <w:rPr/>
        <w:t xml:space="preserve">"Nicméně, když se podíváme zpětně do těch dat, tak opravdu jsme se o nějakých 75 % dostali níže než původně u benzo(a)pyrenu. Třeba v Radvanicích býval roční limit 8-9, dneska je 1,4, což je naprosto skvělý výsledek. Možná trochu nás pálí bota právě kolem Hruškova v těch místech, kde ještě máme  vliv průmyslových podniků. Takže zjevně i tam, když se něco podaří, nějaké investice, tak se to může projevit ještě zásadním způsobem na naměřených datech v budoucnu."</w:t>
      </w:r>
    </w:p>
    <w:p>
      <w:pPr/>
      <w:r>
        <w:rPr/>
        <w:t xml:space="preserve">I když se ovzduší za posledních 10 let výrazně vyčistilo, stále je ještě prostor pro další zlepšování. Nejhůře je na tom Hrušov, kde má výrazný vliv chemička a koksovny.</w:t>
      </w:r>
    </w:p>
    <w:p>
      <w:pPr/>
      <w:r>
        <w:rPr>
          <w:b w:val="1"/>
          <w:bCs w:val="1"/>
        </w:rPr>
        <w:t xml:space="preserve">Aleš Boháč (Starostové pro Ostravu), náměstek primátora Ostravy:</w:t>
      </w:r>
      <w:r>
        <w:rPr/>
        <w:t xml:space="preserve"> "Před námi a Ostravou je pořád modernizace průmyslu. Jsou to další nové výzvy z hlediska zaměstnanosti. Je tady před námi problém, který budeme muset vyřešit, jak lokální topeniště, tak i doprava. Z Poruby se ukazuje, že prodloužená Rudná měla významný vliv. Bavíme se zde o severním spoji, bavíme se zde o různých obchvatech, ale v neposlední řadě je třeba zmínit, že třeba právě Ostravou prochází dálnice přímo ve středu. Takže chtěli jsme být komfortně napojeni, ale vždycky to s sebou ponese i nějaké znečištění. Tady už potom je to maximum." </w:t>
      </w:r>
    </w:p>
    <w:p>
      <w:pPr/>
      <w:r>
        <w:rPr/>
        <w:t xml:space="preserve">Od roku 2030 začne platit nová směrnice Evropské unie a limity budou ještě přísnější. V naší zemi by nové limity měly začít platit od konce letošního roku.</w:t>
      </w:r>
    </w:p>
    <w:p>
      <w:pPr/>
      <w:r>
        <w:rPr/>
        <w:t xml:space="preserve">---</w:t>
      </w:r>
    </w:p>
    <w:p>
      <w:pPr>
        <w:pStyle w:val="Heading1"/>
      </w:pPr>
      <w:r>
        <w:rPr>
          <w:sz w:val="36"/>
          <w:szCs w:val="36"/>
        </w:rPr>
        <w:t xml:space="preserve">Na rozvoj vzdělávání dá letos Ostrava 36 milionů</w:t>
      </w:r>
    </w:p>
    <w:p>
      <w:pPr/>
      <w:r>
        <w:rPr>
          <w:b w:val="1"/>
          <w:bCs w:val="1"/>
        </w:rPr>
        <w:t xml:space="preserve">Vzdělání je pro naši budoucnost to nejdůležitější a proto Ostrava už řadu let podporuje rozvoj vzdělávání v rámci mateřských a základních škol prostřednictvím dotačního programu. V letošním roce půjde školám na projekty více než 36 milionů korun.</w:t>
      </w:r>
    </w:p>
    <w:p>
      <w:pPr/>
      <w:r>
        <w:rPr/>
        <w:t xml:space="preserve">Jedním z hlavních cílů Ostravy je neustále posunovat úroveň škol ve městě. Slouží k tomu program a výzva na podporu rozvoje kvality školství. Pro rok 2000 zastupitelé schválili podporu 76 projektům.</w:t>
      </w:r>
    </w:p>
    <w:p>
      <w:pPr/>
      <w:r>
        <w:rPr>
          <w:b w:val="1"/>
          <w:bCs w:val="1"/>
        </w:rPr>
        <w:t xml:space="preserve">Andrea Hoffmannová (Piráti), členka Rady města Ostravy:</w:t>
      </w:r>
      <w:r>
        <w:rPr/>
        <w:t xml:space="preserve"> "Podpořili jsme 9,3 milionu v oblasti školství, dotace na podporu škol, kompetencí, jako je třeba čtenářská gramotnost, matematická gramotnost a projekty."</w:t>
      </w:r>
    </w:p>
    <w:p>
      <w:pPr/>
      <w:r>
        <w:rPr/>
        <w:t xml:space="preserve">Například základní škola Hory Mírova využije finance na projekt Čteme, tvoříme, sdílíme.</w:t>
      </w:r>
    </w:p>
    <w:p>
      <w:pPr/>
      <w:r>
        <w:rPr>
          <w:b w:val="1"/>
          <w:bCs w:val="1"/>
        </w:rPr>
        <w:t xml:space="preserve">Petra Hladíková, ředitelka ZŠ Horymírova:</w:t>
      </w:r>
      <w:r>
        <w:rPr/>
        <w:t xml:space="preserve"> "Projekt jsme připravili protože chceme, aby děti četly rády, aby je knížka bavila, aby začaly chodit do divadla a propojily čtenářskou gramotnost i s tím normálním životem."</w:t>
      </w:r>
    </w:p>
    <w:p>
      <w:pPr/>
      <w:r>
        <w:rPr/>
        <w:t xml:space="preserve">Poprvé také bylo možno žádat o podporu i na projekty na podporu pohybu a zdravého životního stylu ve školách či na supervize a mentoring.</w:t>
      </w:r>
    </w:p>
    <w:p>
      <w:pPr/>
      <w:r>
        <w:rPr>
          <w:b w:val="1"/>
          <w:bCs w:val="1"/>
        </w:rPr>
        <w:t xml:space="preserve">Andrea Hoffmannová (Piráti), členka Rady města Ostravy:</w:t>
      </w:r>
      <w:r>
        <w:rPr/>
        <w:t xml:space="preserve"> "Vedle práce s pedagogy a s koordinátory nadání budeme pracovat i s veřejností a především s rodiči, tak aby opravdu dokázali dítěti vybrat správnou školu, správný kroužek a správně pečovat o talentované dítě."</w:t>
      </w:r>
    </w:p>
    <w:p>
      <w:pPr/>
      <w:r>
        <w:rPr/>
        <w:t xml:space="preserve">Ostrava klade také velký důraz na včasné rozpoznání talentu dětí a jejich další rozvoj. Na podporu vzdělávání talent managementu letos rozdělí město dalších 27 milionů korun. Veškeré informace najdou zájemci na webu talentova.cz. </w:t>
      </w:r>
    </w:p>
    <w:p>
      <w:pPr/>
      <w:r>
        <w:rPr/>
        <w:t xml:space="preserve">---</w:t>
      </w:r>
    </w:p>
    <w:p>
      <w:pPr>
        <w:pStyle w:val="Heading1"/>
      </w:pPr>
      <w:r>
        <w:rPr>
          <w:sz w:val="36"/>
          <w:szCs w:val="36"/>
        </w:rPr>
        <w:t xml:space="preserve">Mrznoucí Dnipro prosí o pomoc partnerskou Ostravu</w:t>
      </w:r>
    </w:p>
    <w:p>
      <w:pPr/>
      <w:r>
        <w:rPr>
          <w:b w:val="1"/>
          <w:bCs w:val="1"/>
        </w:rPr>
        <w:t xml:space="preserve">Partnerské město Dnipro žádá Ostravu o pomoc. Po neustálých útocích Rusů na energetickou infrastrukturu přežívají obyvatelé bez tepla a elektřiny. Ostrava proto společně s Diecézní charitou  ostravsko-opavskou uspořádala sbírku na nákup elektrocentrál a nabíjecích stanic.</w:t>
      </w:r>
    </w:p>
    <w:p>
      <w:pPr/>
      <w:r>
        <w:rPr/>
        <w:t xml:space="preserve">Už čtyři roky se Ukrajina brání ruské agresi, což nyní v zimě ještě více ovlivňuje životy lidí. Rusko totiž velmi často útočí na energetickou infrastrukturu a města i vesnice jsou proto bez proudu i tepla. Primátor partnerského města Dnipro se nyní obrátil s prosbou o pomoc na Ostravu.</w:t>
      </w:r>
    </w:p>
    <w:p>
      <w:pPr/>
      <w:r>
        <w:rPr>
          <w:b w:val="1"/>
          <w:bCs w:val="1"/>
        </w:rPr>
        <w:t xml:space="preserve">Jan Dohnal (ODS/SPOLU), primátor Ostravy:</w:t>
      </w:r>
      <w:r>
        <w:rPr/>
        <w:t xml:space="preserve"> "24. února jsme si připomněli 4 roky od napadení Ukrajiny svým sousedem Ruskem. Musím říci, že týden nebo 14 dnů předtím se na nás obrátil primátor našeho partnerského města."</w:t>
      </w:r>
    </w:p>
    <w:p>
      <w:pPr/>
      <w:r>
        <w:rPr>
          <w:b w:val="1"/>
          <w:bCs w:val="1"/>
        </w:rPr>
        <w:t xml:space="preserve">Borys Filatov, starosta Dnipra:</w:t>
      </w:r>
      <w:r>
        <w:rPr/>
        <w:t xml:space="preserve"> "Když vypadne elektřina, nezhasne, jen světlo mizí. Možnost vytápět domov, nabít telefon, zůstat v kontaktu s příbuznými, přivolat pomoc a používat zdravotnické přístroje."</w:t>
      </w:r>
    </w:p>
    <w:p>
      <w:pPr/>
      <w:r>
        <w:rPr/>
        <w:t xml:space="preserve">Ostrava proto v součinnosti s Diecézní charitou ostravsko-opavskou organizuje finanční sbírku na nákup centrál a nabíjecích stanic.</w:t>
      </w:r>
    </w:p>
    <w:p>
      <w:pPr/>
      <w:r>
        <w:rPr>
          <w:b w:val="1"/>
          <w:bCs w:val="1"/>
        </w:rPr>
        <w:t xml:space="preserve">Lukáš Curylo, ředitel Diecézní charity ostravsko-opavské:</w:t>
      </w:r>
      <w:r>
        <w:rPr/>
        <w:t xml:space="preserve"> "Cílem pomoci je získat finanční prostředky nejen z darů města Ostravy, ale i z darů občanů, kteří mohou přispívat až do konce března tohoto roku na zakoupení nabíjecích stanic a centrál."</w:t>
      </w:r>
    </w:p>
    <w:p>
      <w:pPr/>
      <w:r>
        <w:rPr/>
        <w:t xml:space="preserve">Zájemci mohou přispět na účet Diecézní charity ostravsko-opavské prostřednictvím veřejné sbírky pro Ukrajinu, konto: 2401008117 / 2010, VS 2402 do konce března letošního roku. Za vybrané peníze budou nakoupeny elektrocentrály a nabíjecí stanice.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02-03-2026-17-4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2026-10-01T16:16:10+02:00</dcterms:created>
  <dcterms:modified xsi:type="dcterms:W3CDTF">2026-10-01T16:16:10+02:00</dcterms:modified>
</cp:coreProperties>
</file>

<file path=docProps/custom.xml><?xml version="1.0" encoding="utf-8"?>
<Properties xmlns="http://schemas.openxmlformats.org/officeDocument/2006/custom-properties" xmlns:vt="http://schemas.openxmlformats.org/officeDocument/2006/docPropsVTypes"/>
</file>