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domy na Zelené procházejí rekonstrukcí</w:t>
      </w:r>
    </w:p>
    <w:p>
      <w:pPr/>
      <w:r>
        <w:rPr>
          <w:b w:val="1"/>
          <w:bCs w:val="1"/>
        </w:rPr>
        <w:t xml:space="preserve">V Ostravě-Mariánských Horách pokračují opravy městských bytových domů. Aktuálně se rekonstrukce týká čtyř vchodů na ulici Zelená.</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2026-03-30T12:52:54+02:00</dcterms:created>
  <dcterms:modified xsi:type="dcterms:W3CDTF">2026-03-30T12:52:54+02:00</dcterms:modified>
</cp:coreProperties>
</file>

<file path=docProps/custom.xml><?xml version="1.0" encoding="utf-8"?>
<Properties xmlns="http://schemas.openxmlformats.org/officeDocument/2006/custom-properties" xmlns:vt="http://schemas.openxmlformats.org/officeDocument/2006/docPropsVTypes"/>
</file>