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Školáky z Rychvaldu testovali výzkumníci z Ostravské univerzity</w:t>
      </w:r>
    </w:p>
    <w:p>
      <w:pPr/>
      <w:r>
        <w:rPr>
          <w:b w:val="1"/>
          <w:bCs w:val="1"/>
        </w:rPr>
        <w:t xml:space="preserve">Žáci ZŠ v Rychvaldě se zúčastnili výzkumu Ostravské univerzity, jehož výsledky budou sloužit jako podklad pro rozvoj technické výchovy v Moravskoslezském kraji.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regionu."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2026-03-27T02:20:07+01:00</dcterms:created>
  <dcterms:modified xsi:type="dcterms:W3CDTF">2026-03-27T02:20:07+01:00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